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905" w:rsidRPr="008A4345" w:rsidRDefault="00244905">
      <w:pPr>
        <w:rPr>
          <w:rFonts w:ascii="Arial" w:hAnsi="Arial" w:cs="Arial"/>
          <w:sz w:val="22"/>
        </w:rPr>
      </w:pPr>
      <w:r w:rsidRPr="008A4345">
        <w:rPr>
          <w:rFonts w:ascii="Arial" w:hAnsi="Arial" w:cs="Arial"/>
          <w:noProof/>
          <w:sz w:val="22"/>
        </w:rPr>
        <w:drawing>
          <wp:inline distT="0" distB="0" distL="0" distR="0">
            <wp:extent cx="460857" cy="544649"/>
            <wp:effectExtent l="0" t="0" r="0" b="8255"/>
            <wp:docPr id="1" name="Imagen 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PNG"/>
                    <pic:cNvPicPr/>
                  </pic:nvPicPr>
                  <pic:blipFill>
                    <a:blip r:embed="rId4">
                      <a:extLst>
                        <a:ext uri="{28A0092B-C50C-407E-A947-70E740481C1C}">
                          <a14:useLocalDpi xmlns:a14="http://schemas.microsoft.com/office/drawing/2010/main" val="0"/>
                        </a:ext>
                      </a:extLst>
                    </a:blip>
                    <a:stretch>
                      <a:fillRect/>
                    </a:stretch>
                  </pic:blipFill>
                  <pic:spPr>
                    <a:xfrm>
                      <a:off x="0" y="0"/>
                      <a:ext cx="472433" cy="558330"/>
                    </a:xfrm>
                    <a:prstGeom prst="rect">
                      <a:avLst/>
                    </a:prstGeom>
                  </pic:spPr>
                </pic:pic>
              </a:graphicData>
            </a:graphic>
          </wp:inline>
        </w:drawing>
      </w:r>
    </w:p>
    <w:p w:rsidR="0029587F" w:rsidRPr="008A4345" w:rsidRDefault="00A62060" w:rsidP="00244905">
      <w:pPr>
        <w:jc w:val="center"/>
        <w:rPr>
          <w:rFonts w:ascii="Arial" w:hAnsi="Arial" w:cs="Arial"/>
          <w:b/>
          <w:bCs/>
          <w:sz w:val="22"/>
        </w:rPr>
      </w:pPr>
      <w:r w:rsidRPr="008A4345">
        <w:rPr>
          <w:rFonts w:ascii="Arial" w:hAnsi="Arial" w:cs="Arial"/>
          <w:b/>
          <w:bCs/>
          <w:sz w:val="22"/>
        </w:rPr>
        <w:t>PROTOCOLO CORONAVIRUS</w:t>
      </w:r>
    </w:p>
    <w:p w:rsidR="00244905" w:rsidRPr="008A4345" w:rsidRDefault="00244905">
      <w:pPr>
        <w:rPr>
          <w:rFonts w:ascii="Arial" w:hAnsi="Arial" w:cs="Arial"/>
          <w:sz w:val="22"/>
        </w:rPr>
      </w:pPr>
    </w:p>
    <w:p w:rsidR="00244905" w:rsidRPr="008A4345" w:rsidRDefault="00244905">
      <w:pPr>
        <w:rPr>
          <w:rFonts w:ascii="Arial" w:hAnsi="Arial" w:cs="Arial"/>
          <w:b/>
          <w:bCs/>
          <w:sz w:val="22"/>
        </w:rPr>
      </w:pPr>
      <w:r w:rsidRPr="008A4345">
        <w:rPr>
          <w:rFonts w:ascii="Arial" w:hAnsi="Arial" w:cs="Arial"/>
          <w:b/>
          <w:bCs/>
          <w:sz w:val="22"/>
        </w:rPr>
        <w:t>¿QUÉ ES EL CORONAVIRUS COVID-19?</w:t>
      </w:r>
    </w:p>
    <w:p w:rsidR="00A62060" w:rsidRPr="008A4345" w:rsidRDefault="00244905">
      <w:pPr>
        <w:rPr>
          <w:rFonts w:ascii="Arial" w:hAnsi="Arial" w:cs="Arial"/>
          <w:sz w:val="22"/>
        </w:rPr>
      </w:pPr>
      <w:r w:rsidRPr="008A4345">
        <w:rPr>
          <w:rFonts w:ascii="Arial" w:hAnsi="Arial" w:cs="Arial"/>
          <w:sz w:val="22"/>
        </w:rPr>
        <w:t>El Nuevo Coronavirus COVID19 es una cepa de la familia de coronavirus que no se había identificado previamente en humanos. Este nombre es provisorio hasta que la OMS le dé el definitivo, que como en otros casos, probablemente esté vinculado al lugar de presentación de los primeros casos. Los coronavirus son causantes de enfermedades que van desde el resfriado común hasta enfermedades más graves, como Insuficiencia Respiratoria Aguda Grave.</w:t>
      </w:r>
    </w:p>
    <w:p w:rsidR="008A4345" w:rsidRPr="008A4345" w:rsidRDefault="008A4345">
      <w:pPr>
        <w:rPr>
          <w:rFonts w:ascii="Arial" w:hAnsi="Arial" w:cs="Arial"/>
          <w:b/>
          <w:bCs/>
          <w:sz w:val="22"/>
        </w:rPr>
      </w:pPr>
    </w:p>
    <w:p w:rsidR="00A62060" w:rsidRPr="008A4345" w:rsidRDefault="00A62060">
      <w:pPr>
        <w:rPr>
          <w:rFonts w:ascii="Arial" w:hAnsi="Arial" w:cs="Arial"/>
          <w:b/>
          <w:bCs/>
          <w:sz w:val="22"/>
        </w:rPr>
      </w:pPr>
      <w:r w:rsidRPr="008A4345">
        <w:rPr>
          <w:rFonts w:ascii="Arial" w:hAnsi="Arial" w:cs="Arial"/>
          <w:b/>
          <w:bCs/>
          <w:sz w:val="22"/>
        </w:rPr>
        <w:t>PARA PREVENIR EL CORONAVIRUS</w:t>
      </w:r>
    </w:p>
    <w:p w:rsidR="00244905" w:rsidRPr="008A4345" w:rsidRDefault="00244905">
      <w:pPr>
        <w:rPr>
          <w:rFonts w:ascii="Arial" w:hAnsi="Arial" w:cs="Arial"/>
          <w:sz w:val="22"/>
        </w:rPr>
      </w:pPr>
      <w:r w:rsidRPr="008A4345">
        <w:rPr>
          <w:rFonts w:ascii="Arial" w:hAnsi="Arial" w:cs="Arial"/>
          <w:sz w:val="22"/>
        </w:rPr>
        <w:t>Como establecimiento, creemos que es fundamental la prevención, por lo cual se han tomado las siguientes medidas:</w:t>
      </w:r>
    </w:p>
    <w:p w:rsidR="00A62060" w:rsidRPr="008A4345" w:rsidRDefault="00A62060">
      <w:pPr>
        <w:rPr>
          <w:rFonts w:ascii="Arial" w:hAnsi="Arial" w:cs="Arial"/>
          <w:sz w:val="22"/>
        </w:rPr>
      </w:pPr>
      <w:r w:rsidRPr="008A4345">
        <w:rPr>
          <w:rFonts w:ascii="Arial" w:hAnsi="Arial" w:cs="Arial"/>
          <w:sz w:val="22"/>
        </w:rPr>
        <w:t>- Sanitización del establecimiento.</w:t>
      </w:r>
    </w:p>
    <w:p w:rsidR="00A62060" w:rsidRPr="008A4345" w:rsidRDefault="00A62060">
      <w:pPr>
        <w:rPr>
          <w:rFonts w:ascii="Arial" w:hAnsi="Arial" w:cs="Arial"/>
          <w:sz w:val="22"/>
        </w:rPr>
      </w:pPr>
      <w:r w:rsidRPr="008A4345">
        <w:rPr>
          <w:rFonts w:ascii="Arial" w:hAnsi="Arial" w:cs="Arial"/>
          <w:sz w:val="22"/>
        </w:rPr>
        <w:t>- Fomento de la higiene, especialmente el lavado de manos en los alumnos.</w:t>
      </w:r>
    </w:p>
    <w:p w:rsidR="00A62060" w:rsidRPr="008A4345" w:rsidRDefault="00A62060">
      <w:pPr>
        <w:rPr>
          <w:rFonts w:ascii="Arial" w:hAnsi="Arial" w:cs="Arial"/>
          <w:sz w:val="22"/>
        </w:rPr>
      </w:pPr>
      <w:r w:rsidRPr="008A4345">
        <w:rPr>
          <w:rFonts w:ascii="Arial" w:hAnsi="Arial" w:cs="Arial"/>
          <w:sz w:val="22"/>
        </w:rPr>
        <w:t>- Entrega de información</w:t>
      </w:r>
      <w:r w:rsidR="00244905" w:rsidRPr="008A4345">
        <w:rPr>
          <w:rFonts w:ascii="Arial" w:hAnsi="Arial" w:cs="Arial"/>
          <w:sz w:val="22"/>
        </w:rPr>
        <w:t>, a través de afiches y circulares,</w:t>
      </w:r>
      <w:r w:rsidRPr="008A4345">
        <w:rPr>
          <w:rFonts w:ascii="Arial" w:hAnsi="Arial" w:cs="Arial"/>
          <w:sz w:val="22"/>
        </w:rPr>
        <w:t xml:space="preserve"> a alumnos y apoderados respecto a la prevención de la enfermedad.</w:t>
      </w:r>
    </w:p>
    <w:p w:rsidR="00A62060" w:rsidRPr="008A4345" w:rsidRDefault="00A62060">
      <w:pPr>
        <w:rPr>
          <w:rFonts w:ascii="Arial" w:hAnsi="Arial" w:cs="Arial"/>
          <w:sz w:val="22"/>
        </w:rPr>
      </w:pPr>
      <w:r w:rsidRPr="008A4345">
        <w:rPr>
          <w:rFonts w:ascii="Arial" w:hAnsi="Arial" w:cs="Arial"/>
          <w:sz w:val="22"/>
        </w:rPr>
        <w:t>-</w:t>
      </w:r>
      <w:r w:rsidR="000E1003" w:rsidRPr="008A4345">
        <w:rPr>
          <w:rFonts w:ascii="Arial" w:hAnsi="Arial" w:cs="Arial"/>
          <w:sz w:val="22"/>
        </w:rPr>
        <w:t xml:space="preserve"> </w:t>
      </w:r>
      <w:r w:rsidRPr="008A4345">
        <w:rPr>
          <w:rFonts w:ascii="Arial" w:hAnsi="Arial" w:cs="Arial"/>
          <w:sz w:val="22"/>
        </w:rPr>
        <w:t xml:space="preserve">Quedarse en casa y asistir al centro de salud si presenta </w:t>
      </w:r>
      <w:r w:rsidR="001C63A4" w:rsidRPr="008A4345">
        <w:rPr>
          <w:rFonts w:ascii="Arial" w:hAnsi="Arial" w:cs="Arial"/>
          <w:sz w:val="22"/>
        </w:rPr>
        <w:t>síntomas como fiebre y/o dificultades al respirar</w:t>
      </w:r>
      <w:r w:rsidRPr="008A4345">
        <w:rPr>
          <w:rFonts w:ascii="Arial" w:hAnsi="Arial" w:cs="Arial"/>
          <w:sz w:val="22"/>
        </w:rPr>
        <w:t>.</w:t>
      </w:r>
    </w:p>
    <w:p w:rsidR="002B49C1" w:rsidRPr="008A4345" w:rsidRDefault="002B49C1">
      <w:pPr>
        <w:rPr>
          <w:rFonts w:ascii="Arial" w:hAnsi="Arial" w:cs="Arial"/>
          <w:sz w:val="22"/>
        </w:rPr>
      </w:pPr>
      <w:r w:rsidRPr="008A4345">
        <w:rPr>
          <w:rFonts w:ascii="Arial" w:hAnsi="Arial" w:cs="Arial"/>
          <w:sz w:val="22"/>
        </w:rPr>
        <w:t>- Todos quienes hayan viajado a países con brote de la enfermedad hace menos de dos semanas, deben permanecer en sus hogares hasta cumplir 14 días de su llegada.</w:t>
      </w:r>
    </w:p>
    <w:p w:rsidR="001C63A4" w:rsidRPr="008A4345" w:rsidRDefault="001C63A4">
      <w:pPr>
        <w:rPr>
          <w:rFonts w:ascii="Arial" w:hAnsi="Arial" w:cs="Arial"/>
          <w:b/>
          <w:bCs/>
          <w:sz w:val="22"/>
        </w:rPr>
      </w:pPr>
      <w:r w:rsidRPr="008A4345">
        <w:rPr>
          <w:rFonts w:ascii="Arial" w:hAnsi="Arial" w:cs="Arial"/>
          <w:b/>
          <w:bCs/>
          <w:sz w:val="22"/>
        </w:rPr>
        <w:t>EN CASO DE SOSPECHA DE CORONAVIRUS DENTRO DEL ESTABLECIMIENTO</w:t>
      </w:r>
    </w:p>
    <w:p w:rsidR="001C63A4" w:rsidRPr="008A4345" w:rsidRDefault="001C63A4">
      <w:pPr>
        <w:rPr>
          <w:rFonts w:ascii="Arial" w:hAnsi="Arial" w:cs="Arial"/>
          <w:sz w:val="22"/>
        </w:rPr>
      </w:pPr>
      <w:r w:rsidRPr="008A4345">
        <w:rPr>
          <w:rFonts w:ascii="Arial" w:hAnsi="Arial" w:cs="Arial"/>
          <w:sz w:val="22"/>
        </w:rPr>
        <w:t>Si un alumno se encuentra con fiebre y dificultades al respirar dentro del aula, se procederá de la siguiente manera:</w:t>
      </w:r>
    </w:p>
    <w:p w:rsidR="001C63A4" w:rsidRPr="008A4345" w:rsidRDefault="001C63A4">
      <w:pPr>
        <w:rPr>
          <w:rFonts w:ascii="Arial" w:hAnsi="Arial" w:cs="Arial"/>
          <w:sz w:val="22"/>
        </w:rPr>
      </w:pPr>
      <w:r w:rsidRPr="008A4345">
        <w:rPr>
          <w:rFonts w:ascii="Arial" w:hAnsi="Arial" w:cs="Arial"/>
          <w:sz w:val="22"/>
        </w:rPr>
        <w:t>1-. El estudiante será llevado a inspectoría.</w:t>
      </w:r>
    </w:p>
    <w:p w:rsidR="002B49C1" w:rsidRPr="008A4345" w:rsidRDefault="002B49C1">
      <w:pPr>
        <w:rPr>
          <w:rFonts w:ascii="Arial" w:hAnsi="Arial" w:cs="Arial"/>
          <w:sz w:val="22"/>
        </w:rPr>
      </w:pPr>
      <w:r w:rsidRPr="008A4345">
        <w:rPr>
          <w:rFonts w:ascii="Arial" w:hAnsi="Arial" w:cs="Arial"/>
          <w:sz w:val="22"/>
        </w:rPr>
        <w:t xml:space="preserve">2-. Se informará a la </w:t>
      </w:r>
      <w:r w:rsidR="005001D0" w:rsidRPr="008A4345">
        <w:rPr>
          <w:rFonts w:ascii="Arial" w:hAnsi="Arial" w:cs="Arial"/>
          <w:sz w:val="22"/>
        </w:rPr>
        <w:t>Autoridad Sanitaria Regional para que evalúe el caso y entregue las indicaciones correspondientes</w:t>
      </w:r>
    </w:p>
    <w:p w:rsidR="001C63A4" w:rsidRPr="008A4345" w:rsidRDefault="005001D0">
      <w:pPr>
        <w:rPr>
          <w:rFonts w:ascii="Arial" w:hAnsi="Arial" w:cs="Arial"/>
          <w:sz w:val="22"/>
        </w:rPr>
      </w:pPr>
      <w:r w:rsidRPr="008A4345">
        <w:rPr>
          <w:rFonts w:ascii="Arial" w:hAnsi="Arial" w:cs="Arial"/>
          <w:sz w:val="22"/>
        </w:rPr>
        <w:t>3</w:t>
      </w:r>
      <w:r w:rsidR="001C63A4" w:rsidRPr="008A4345">
        <w:rPr>
          <w:rFonts w:ascii="Arial" w:hAnsi="Arial" w:cs="Arial"/>
          <w:sz w:val="22"/>
        </w:rPr>
        <w:t xml:space="preserve">-. Se llamará de forma inmediata al apoderado para </w:t>
      </w:r>
      <w:r w:rsidRPr="008A4345">
        <w:rPr>
          <w:rFonts w:ascii="Arial" w:hAnsi="Arial" w:cs="Arial"/>
          <w:sz w:val="22"/>
        </w:rPr>
        <w:t>asista al establecimiento</w:t>
      </w:r>
      <w:r w:rsidR="001C63A4" w:rsidRPr="008A4345">
        <w:rPr>
          <w:rFonts w:ascii="Arial" w:hAnsi="Arial" w:cs="Arial"/>
          <w:sz w:val="22"/>
        </w:rPr>
        <w:t>.</w:t>
      </w:r>
    </w:p>
    <w:p w:rsidR="002B49C1" w:rsidRPr="008A4345" w:rsidRDefault="005001D0">
      <w:pPr>
        <w:rPr>
          <w:rFonts w:ascii="Arial" w:hAnsi="Arial" w:cs="Arial"/>
          <w:sz w:val="22"/>
        </w:rPr>
      </w:pPr>
      <w:r w:rsidRPr="008A4345">
        <w:rPr>
          <w:rFonts w:ascii="Arial" w:hAnsi="Arial" w:cs="Arial"/>
          <w:sz w:val="22"/>
        </w:rPr>
        <w:t>4</w:t>
      </w:r>
      <w:r w:rsidR="001C63A4" w:rsidRPr="008A4345">
        <w:rPr>
          <w:rFonts w:ascii="Arial" w:hAnsi="Arial" w:cs="Arial"/>
          <w:sz w:val="22"/>
        </w:rPr>
        <w:t xml:space="preserve">-. </w:t>
      </w:r>
      <w:r w:rsidRPr="008A4345">
        <w:rPr>
          <w:rFonts w:ascii="Arial" w:hAnsi="Arial" w:cs="Arial"/>
          <w:sz w:val="22"/>
        </w:rPr>
        <w:t>Independiente de la resolución de la autoridad sanitaria, el</w:t>
      </w:r>
      <w:r w:rsidR="001C63A4" w:rsidRPr="008A4345">
        <w:rPr>
          <w:rFonts w:ascii="Arial" w:hAnsi="Arial" w:cs="Arial"/>
          <w:sz w:val="22"/>
        </w:rPr>
        <w:t xml:space="preserve"> apoderado deberá comprometerse</w:t>
      </w:r>
      <w:r w:rsidR="00244905" w:rsidRPr="008A4345">
        <w:rPr>
          <w:rFonts w:ascii="Arial" w:hAnsi="Arial" w:cs="Arial"/>
          <w:sz w:val="22"/>
        </w:rPr>
        <w:t>, mediante firma,</w:t>
      </w:r>
      <w:r w:rsidR="001C63A4" w:rsidRPr="008A4345">
        <w:rPr>
          <w:rFonts w:ascii="Arial" w:hAnsi="Arial" w:cs="Arial"/>
          <w:sz w:val="22"/>
        </w:rPr>
        <w:t xml:space="preserve"> a llevarlo al centro asistencial de salud que le corresponda.</w:t>
      </w:r>
    </w:p>
    <w:p w:rsidR="001C63A4" w:rsidRPr="008A4345" w:rsidRDefault="005001D0">
      <w:pPr>
        <w:rPr>
          <w:rFonts w:ascii="Arial" w:hAnsi="Arial" w:cs="Arial"/>
          <w:sz w:val="22"/>
        </w:rPr>
      </w:pPr>
      <w:r w:rsidRPr="008A4345">
        <w:rPr>
          <w:rFonts w:ascii="Arial" w:hAnsi="Arial" w:cs="Arial"/>
          <w:sz w:val="22"/>
        </w:rPr>
        <w:t>5</w:t>
      </w:r>
      <w:r w:rsidR="001C63A4" w:rsidRPr="008A4345">
        <w:rPr>
          <w:rFonts w:ascii="Arial" w:hAnsi="Arial" w:cs="Arial"/>
          <w:sz w:val="22"/>
        </w:rPr>
        <w:t>-. El apoderado deberá informa</w:t>
      </w:r>
      <w:r w:rsidR="00244905" w:rsidRPr="008A4345">
        <w:rPr>
          <w:rFonts w:ascii="Arial" w:hAnsi="Arial" w:cs="Arial"/>
          <w:sz w:val="22"/>
        </w:rPr>
        <w:t>r al establecimiento</w:t>
      </w:r>
      <w:r w:rsidR="001C63A4" w:rsidRPr="008A4345">
        <w:rPr>
          <w:rFonts w:ascii="Arial" w:hAnsi="Arial" w:cs="Arial"/>
          <w:sz w:val="22"/>
        </w:rPr>
        <w:t>, telefónicamente o por correo electrónico, el diagnóstico del estudiante.</w:t>
      </w:r>
    </w:p>
    <w:p w:rsidR="001C63A4" w:rsidRPr="008A4345" w:rsidRDefault="005001D0">
      <w:pPr>
        <w:rPr>
          <w:rFonts w:ascii="Arial" w:hAnsi="Arial" w:cs="Arial"/>
          <w:sz w:val="22"/>
        </w:rPr>
      </w:pPr>
      <w:r w:rsidRPr="008A4345">
        <w:rPr>
          <w:rFonts w:ascii="Arial" w:hAnsi="Arial" w:cs="Arial"/>
          <w:sz w:val="22"/>
        </w:rPr>
        <w:t>6</w:t>
      </w:r>
      <w:r w:rsidR="001C63A4" w:rsidRPr="008A4345">
        <w:rPr>
          <w:rFonts w:ascii="Arial" w:hAnsi="Arial" w:cs="Arial"/>
          <w:sz w:val="22"/>
        </w:rPr>
        <w:t>-. Al reincorporarse, el estudiante deberá venir con el certificado de alta u otro documento médico que indique que ya no presenta posibilidad de contagio.</w:t>
      </w:r>
    </w:p>
    <w:p w:rsidR="001C63A4" w:rsidRPr="008A4345" w:rsidRDefault="001C63A4">
      <w:pPr>
        <w:rPr>
          <w:rFonts w:ascii="Arial" w:hAnsi="Arial" w:cs="Arial"/>
          <w:sz w:val="22"/>
        </w:rPr>
      </w:pPr>
    </w:p>
    <w:p w:rsidR="008A4345" w:rsidRDefault="008A4345">
      <w:pPr>
        <w:rPr>
          <w:rFonts w:ascii="Arial" w:hAnsi="Arial" w:cs="Arial"/>
          <w:b/>
          <w:bCs/>
          <w:sz w:val="22"/>
        </w:rPr>
      </w:pPr>
    </w:p>
    <w:p w:rsidR="008A4345" w:rsidRDefault="008A4345">
      <w:pPr>
        <w:rPr>
          <w:rFonts w:ascii="Arial" w:hAnsi="Arial" w:cs="Arial"/>
          <w:b/>
          <w:bCs/>
          <w:sz w:val="22"/>
        </w:rPr>
      </w:pPr>
    </w:p>
    <w:p w:rsidR="001C63A4" w:rsidRPr="008A4345" w:rsidRDefault="001C63A4">
      <w:pPr>
        <w:rPr>
          <w:rFonts w:ascii="Arial" w:hAnsi="Arial" w:cs="Arial"/>
          <w:b/>
          <w:bCs/>
          <w:sz w:val="22"/>
        </w:rPr>
      </w:pPr>
      <w:r w:rsidRPr="008A4345">
        <w:rPr>
          <w:rFonts w:ascii="Arial" w:hAnsi="Arial" w:cs="Arial"/>
          <w:b/>
          <w:bCs/>
          <w:sz w:val="22"/>
        </w:rPr>
        <w:lastRenderedPageBreak/>
        <w:t>EN CASO DE PRESENTARSE UN ESTUDIANTE O TRABAJADOR CON CORONAVIRUS</w:t>
      </w:r>
    </w:p>
    <w:p w:rsidR="008219FF" w:rsidRPr="008A4345" w:rsidRDefault="00F848C5" w:rsidP="005001D0">
      <w:pPr>
        <w:jc w:val="center"/>
        <w:rPr>
          <w:rFonts w:ascii="Arial" w:hAnsi="Arial" w:cs="Arial"/>
          <w:sz w:val="22"/>
        </w:rPr>
      </w:pPr>
      <w:r w:rsidRPr="008A4345">
        <w:rPr>
          <w:rFonts w:ascii="Arial" w:hAnsi="Arial" w:cs="Arial"/>
          <w:sz w:val="22"/>
        </w:rPr>
        <w:drawing>
          <wp:inline distT="0" distB="0" distL="0" distR="0">
            <wp:extent cx="6261811" cy="6783984"/>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3931" cy="6807949"/>
                    </a:xfrm>
                    <a:prstGeom prst="rect">
                      <a:avLst/>
                    </a:prstGeom>
                    <a:noFill/>
                    <a:ln>
                      <a:noFill/>
                    </a:ln>
                  </pic:spPr>
                </pic:pic>
              </a:graphicData>
            </a:graphic>
          </wp:inline>
        </w:drawing>
      </w:r>
      <w:bookmarkStart w:id="0" w:name="_GoBack"/>
      <w:bookmarkEnd w:id="0"/>
    </w:p>
    <w:sectPr w:rsidR="008219FF" w:rsidRPr="008A4345" w:rsidSect="008A434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60"/>
    <w:rsid w:val="000E1003"/>
    <w:rsid w:val="00162FBD"/>
    <w:rsid w:val="001C63A4"/>
    <w:rsid w:val="00244905"/>
    <w:rsid w:val="0029587F"/>
    <w:rsid w:val="002B49C1"/>
    <w:rsid w:val="002E116C"/>
    <w:rsid w:val="005001D0"/>
    <w:rsid w:val="008219FF"/>
    <w:rsid w:val="00846A18"/>
    <w:rsid w:val="008A4345"/>
    <w:rsid w:val="00A62060"/>
    <w:rsid w:val="00F848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AB58"/>
  <w15:chartTrackingRefBased/>
  <w15:docId w15:val="{E2C73D97-0BEE-4E2C-A265-6D20B22B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2FBD"/>
    <w:pPr>
      <w:jc w:val="both"/>
    </w:pPr>
    <w:rPr>
      <w:sz w:val="24"/>
    </w:rPr>
  </w:style>
  <w:style w:type="paragraph" w:styleId="Ttulo1">
    <w:name w:val="heading 1"/>
    <w:basedOn w:val="Normal"/>
    <w:next w:val="Normal"/>
    <w:link w:val="Ttulo1Car"/>
    <w:uiPriority w:val="9"/>
    <w:qFormat/>
    <w:rsid w:val="00162FBD"/>
    <w:pPr>
      <w:keepNext/>
      <w:keepLines/>
      <w:spacing w:before="240" w:after="0"/>
      <w:outlineLvl w:val="0"/>
    </w:pPr>
    <w:rPr>
      <w:rFonts w:asciiTheme="majorHAnsi" w:eastAsiaTheme="majorEastAsia" w:hAnsiTheme="majorHAnsi" w:cstheme="majorBidi"/>
      <w:sz w:val="32"/>
      <w:szCs w:val="32"/>
    </w:rPr>
  </w:style>
  <w:style w:type="paragraph" w:styleId="Ttulo2">
    <w:name w:val="heading 2"/>
    <w:basedOn w:val="Normal"/>
    <w:next w:val="Normal"/>
    <w:link w:val="Ttulo2Car"/>
    <w:uiPriority w:val="9"/>
    <w:unhideWhenUsed/>
    <w:qFormat/>
    <w:rsid w:val="00162FBD"/>
    <w:pPr>
      <w:keepNext/>
      <w:keepLines/>
      <w:spacing w:before="40" w:after="0"/>
      <w:outlineLvl w:val="1"/>
    </w:pPr>
    <w:rPr>
      <w:rFonts w:asciiTheme="majorHAnsi" w:eastAsiaTheme="majorEastAsia" w:hAnsiTheme="majorHAnsi"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2FBD"/>
    <w:rPr>
      <w:rFonts w:asciiTheme="majorHAnsi" w:eastAsiaTheme="majorEastAsia" w:hAnsiTheme="majorHAnsi" w:cstheme="majorBidi"/>
      <w:sz w:val="32"/>
      <w:szCs w:val="32"/>
    </w:rPr>
  </w:style>
  <w:style w:type="character" w:customStyle="1" w:styleId="Ttulo2Car">
    <w:name w:val="Título 2 Car"/>
    <w:basedOn w:val="Fuentedeprrafopredeter"/>
    <w:link w:val="Ttulo2"/>
    <w:uiPriority w:val="9"/>
    <w:rsid w:val="00162FBD"/>
    <w:rPr>
      <w:rFonts w:asciiTheme="majorHAnsi" w:eastAsiaTheme="majorEastAsia" w:hAnsiTheme="majorHAnsi"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Alecita</dc:creator>
  <cp:keywords/>
  <dc:description/>
  <cp:lastModifiedBy>Alecita</cp:lastModifiedBy>
  <cp:revision>5</cp:revision>
  <dcterms:created xsi:type="dcterms:W3CDTF">2020-03-10T20:54:00Z</dcterms:created>
  <dcterms:modified xsi:type="dcterms:W3CDTF">2020-03-13T19:54:00Z</dcterms:modified>
</cp:coreProperties>
</file>