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2F69" w14:textId="1693E80B" w:rsidR="00BF478E" w:rsidRPr="00743420" w:rsidRDefault="005869E3" w:rsidP="009921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40B25B6A" wp14:editId="7914B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523875"/>
            <wp:effectExtent l="0" t="0" r="0" b="0"/>
            <wp:wrapNone/>
            <wp:docPr id="21" name="image1.png" descr="Colegio Numancia - Calidad Educat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legio Numancia - Calidad Educativ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99BA1" w14:textId="14143AB8" w:rsidR="005869E3" w:rsidRPr="00743420" w:rsidRDefault="005869E3" w:rsidP="009921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1D6667" w14:textId="70F732B3" w:rsidR="005869E3" w:rsidRPr="00743420" w:rsidRDefault="005869E3" w:rsidP="00992134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ab/>
      </w:r>
    </w:p>
    <w:p w14:paraId="7BC4C469" w14:textId="28E0AB43" w:rsidR="005869E3" w:rsidRPr="00743420" w:rsidRDefault="00506739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3420">
        <w:rPr>
          <w:rFonts w:ascii="Arial" w:hAnsi="Arial" w:cs="Arial"/>
          <w:b/>
          <w:bCs/>
          <w:sz w:val="20"/>
          <w:szCs w:val="20"/>
        </w:rPr>
        <w:t xml:space="preserve">INSCRIPCIÓN </w:t>
      </w:r>
      <w:r w:rsidR="005869E3" w:rsidRPr="00743420">
        <w:rPr>
          <w:rFonts w:ascii="Arial" w:hAnsi="Arial" w:cs="Arial"/>
          <w:b/>
          <w:bCs/>
          <w:sz w:val="20"/>
          <w:szCs w:val="20"/>
        </w:rPr>
        <w:t>TALLERES EXTRAPROGRAMÁTICOS</w:t>
      </w:r>
      <w:r w:rsidRPr="00743420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48B7CACD" w14:textId="77777777" w:rsidR="00992134" w:rsidRPr="00743420" w:rsidRDefault="00992134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0EB65" w14:textId="4DEBF0CA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Estimados padres y apoderados</w:t>
      </w:r>
    </w:p>
    <w:p w14:paraId="31B13A2B" w14:textId="43F8ADBB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 xml:space="preserve">Junto con saludar, y esperando que se encuentren muy bien, informamos a usted los talleres extraprogramáticos que se impartirán este año para los diferentes niveles. Este listado contempla sólo los de carácter no académicos, ya que, para </w:t>
      </w:r>
      <w:r w:rsidR="00506739" w:rsidRPr="00743420">
        <w:rPr>
          <w:rFonts w:ascii="Arial" w:hAnsi="Arial" w:cs="Arial"/>
          <w:sz w:val="20"/>
          <w:szCs w:val="20"/>
        </w:rPr>
        <w:t>estos</w:t>
      </w:r>
      <w:r w:rsidRPr="00743420">
        <w:rPr>
          <w:rFonts w:ascii="Arial" w:hAnsi="Arial" w:cs="Arial"/>
          <w:sz w:val="20"/>
          <w:szCs w:val="20"/>
        </w:rPr>
        <w:t xml:space="preserve">, los estudiantes son seleccionados </w:t>
      </w:r>
      <w:r w:rsidR="00506739" w:rsidRPr="00743420">
        <w:rPr>
          <w:rFonts w:ascii="Arial" w:hAnsi="Arial" w:cs="Arial"/>
          <w:sz w:val="20"/>
          <w:szCs w:val="20"/>
        </w:rPr>
        <w:t>por los</w:t>
      </w:r>
      <w:r w:rsidRPr="00743420">
        <w:rPr>
          <w:rFonts w:ascii="Arial" w:hAnsi="Arial" w:cs="Arial"/>
          <w:sz w:val="20"/>
          <w:szCs w:val="20"/>
        </w:rPr>
        <w:t xml:space="preserve"> docentes y </w:t>
      </w:r>
      <w:r w:rsidR="00506739" w:rsidRPr="00743420">
        <w:rPr>
          <w:rFonts w:ascii="Arial" w:hAnsi="Arial" w:cs="Arial"/>
          <w:sz w:val="20"/>
          <w:szCs w:val="20"/>
        </w:rPr>
        <w:t>tienen</w:t>
      </w:r>
      <w:r w:rsidRPr="00743420">
        <w:rPr>
          <w:rFonts w:ascii="Arial" w:hAnsi="Arial" w:cs="Arial"/>
          <w:sz w:val="20"/>
          <w:szCs w:val="20"/>
        </w:rPr>
        <w:t xml:space="preserve"> carácter obligatorio.</w:t>
      </w:r>
    </w:p>
    <w:p w14:paraId="7B58F78F" w14:textId="7799545A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Para la inscripción, es necesario que usted envíe su respuesta a este mismo correo electrónico, completando la autorización</w:t>
      </w:r>
      <w:r w:rsidR="00506739" w:rsidRPr="00743420">
        <w:rPr>
          <w:rFonts w:ascii="Arial" w:hAnsi="Arial" w:cs="Arial"/>
          <w:sz w:val="20"/>
          <w:szCs w:val="20"/>
        </w:rPr>
        <w:t xml:space="preserve"> que aparece al final de la página</w:t>
      </w:r>
      <w:r w:rsidRPr="00743420">
        <w:rPr>
          <w:rFonts w:ascii="Arial" w:hAnsi="Arial" w:cs="Arial"/>
          <w:sz w:val="20"/>
          <w:szCs w:val="20"/>
        </w:rPr>
        <w:t xml:space="preserve">. También puede enviarla de forma física y entregar a unidad técnica pedagógica. </w:t>
      </w:r>
    </w:p>
    <w:p w14:paraId="1236E913" w14:textId="250B326E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Los talleres inician el 0</w:t>
      </w:r>
      <w:r w:rsidR="00506739" w:rsidRPr="00743420">
        <w:rPr>
          <w:rFonts w:ascii="Arial" w:hAnsi="Arial" w:cs="Arial"/>
          <w:sz w:val="20"/>
          <w:szCs w:val="20"/>
        </w:rPr>
        <w:t>1</w:t>
      </w:r>
      <w:r w:rsidRPr="00743420">
        <w:rPr>
          <w:rFonts w:ascii="Arial" w:hAnsi="Arial" w:cs="Arial"/>
          <w:sz w:val="20"/>
          <w:szCs w:val="20"/>
        </w:rPr>
        <w:t xml:space="preserve"> de abril, por lo cual es importante que su respuesta sea lo más pronto posible.</w:t>
      </w:r>
    </w:p>
    <w:p w14:paraId="734BB980" w14:textId="77777777" w:rsidR="00506739" w:rsidRPr="00743420" w:rsidRDefault="00506739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30D7D" w14:textId="399A661A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La oferta de talleres disponibles es la siguiente:</w:t>
      </w:r>
    </w:p>
    <w:p w14:paraId="31290326" w14:textId="77777777" w:rsidR="00992134" w:rsidRPr="00743420" w:rsidRDefault="00992134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2095"/>
        <w:gridCol w:w="3119"/>
        <w:gridCol w:w="3773"/>
      </w:tblGrid>
      <w:tr w:rsidR="00506739" w:rsidRPr="00743420" w14:paraId="44EF4489" w14:textId="77777777" w:rsidTr="00506739">
        <w:trPr>
          <w:trHeight w:val="613"/>
        </w:trPr>
        <w:tc>
          <w:tcPr>
            <w:tcW w:w="1869" w:type="dxa"/>
            <w:shd w:val="clear" w:color="auto" w:fill="FFD966" w:themeFill="accent4" w:themeFillTint="99"/>
          </w:tcPr>
          <w:p w14:paraId="3766C1D9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  <w:t>Talleres</w:t>
            </w:r>
          </w:p>
          <w:p w14:paraId="7C276D22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  <w:t>Deportivos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14:paraId="0F92A040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  <w:t>Lugar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071A6423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  <w:t>Cursos</w:t>
            </w:r>
          </w:p>
        </w:tc>
        <w:tc>
          <w:tcPr>
            <w:tcW w:w="3773" w:type="dxa"/>
            <w:shd w:val="clear" w:color="auto" w:fill="FFD966" w:themeFill="accent4" w:themeFillTint="99"/>
          </w:tcPr>
          <w:p w14:paraId="1A803EA0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Bernard MT Condensed" w:eastAsia="Anton" w:hAnsi="Bernard MT Condensed" w:cs="Anton"/>
                <w:kern w:val="0"/>
                <w:sz w:val="20"/>
                <w:szCs w:val="20"/>
                <w:lang w:eastAsia="es-CL"/>
                <w14:ligatures w14:val="none"/>
              </w:rPr>
              <w:t>Horario</w:t>
            </w:r>
          </w:p>
        </w:tc>
      </w:tr>
      <w:tr w:rsidR="00506739" w:rsidRPr="00743420" w14:paraId="6FACA32B" w14:textId="77777777" w:rsidTr="00506739">
        <w:trPr>
          <w:trHeight w:val="283"/>
        </w:trPr>
        <w:tc>
          <w:tcPr>
            <w:tcW w:w="1869" w:type="dxa"/>
            <w:vMerge w:val="restart"/>
            <w:shd w:val="clear" w:color="auto" w:fill="FFFFFF" w:themeFill="background1"/>
          </w:tcPr>
          <w:p w14:paraId="2A250F64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Fútbol</w:t>
            </w:r>
          </w:p>
        </w:tc>
        <w:tc>
          <w:tcPr>
            <w:tcW w:w="2095" w:type="dxa"/>
            <w:vMerge w:val="restart"/>
            <w:shd w:val="clear" w:color="auto" w:fill="FFFFFF" w:themeFill="background1"/>
          </w:tcPr>
          <w:p w14:paraId="6ACC3E13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Canchas Yolanda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65B6F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3° a 5° Básico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E86F8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Lunes 16:00 a 18:00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7EF506E6" w14:textId="77777777" w:rsidTr="00506739">
        <w:trPr>
          <w:trHeight w:val="325"/>
        </w:trPr>
        <w:tc>
          <w:tcPr>
            <w:tcW w:w="1869" w:type="dxa"/>
            <w:vMerge/>
            <w:shd w:val="clear" w:color="auto" w:fill="FFFFFF" w:themeFill="background1"/>
          </w:tcPr>
          <w:p w14:paraId="4CFCA8F9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13EB382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59532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6° a 8° Básico 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96A0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Miércoles 16:00 a 18:00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076BDAA9" w14:textId="77777777" w:rsidTr="00743420">
        <w:trPr>
          <w:trHeight w:val="215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169187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11D9B82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7A1D9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Enseñanza Media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CDDB89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Jueves 16:00 a 18:00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49F9B1D7" w14:textId="77777777" w:rsidTr="00506739">
        <w:trPr>
          <w:trHeight w:val="288"/>
        </w:trPr>
        <w:tc>
          <w:tcPr>
            <w:tcW w:w="1869" w:type="dxa"/>
            <w:vMerge w:val="restart"/>
            <w:shd w:val="clear" w:color="auto" w:fill="FFFFFF" w:themeFill="background1"/>
          </w:tcPr>
          <w:p w14:paraId="4FB0283C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CheerLeaders</w:t>
            </w:r>
            <w:proofErr w:type="spellEnd"/>
          </w:p>
        </w:tc>
        <w:tc>
          <w:tcPr>
            <w:tcW w:w="2095" w:type="dxa"/>
            <w:vMerge w:val="restart"/>
            <w:shd w:val="clear" w:color="auto" w:fill="FFFFFF" w:themeFill="background1"/>
          </w:tcPr>
          <w:p w14:paraId="3404716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Cancha Colegio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F033D" w14:textId="1A66187B" w:rsidR="00506739" w:rsidRPr="00743420" w:rsidRDefault="00702F2A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3° a 6° básico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C02F2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Martes 15:30 a 17:00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60283005" w14:textId="77777777" w:rsidTr="00743420">
        <w:trPr>
          <w:trHeight w:val="253"/>
        </w:trPr>
        <w:tc>
          <w:tcPr>
            <w:tcW w:w="1869" w:type="dxa"/>
            <w:vMerge/>
            <w:shd w:val="clear" w:color="auto" w:fill="FFFFFF" w:themeFill="background1"/>
          </w:tcPr>
          <w:p w14:paraId="0B285A3A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261A23BC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9B3C5" w14:textId="19F7355E" w:rsidR="00506739" w:rsidRPr="00743420" w:rsidRDefault="00702F2A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7° a 4° medio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D2698D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Jueves 15:30 a 17:00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73C09AEA" w14:textId="77777777" w:rsidTr="00743420">
        <w:trPr>
          <w:trHeight w:val="271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C71BF1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7187A425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B1171A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Selección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028F8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Viernes 14:00 a 15:30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15C32E64" w14:textId="77777777" w:rsidTr="00743420">
        <w:trPr>
          <w:trHeight w:val="275"/>
        </w:trPr>
        <w:tc>
          <w:tcPr>
            <w:tcW w:w="1869" w:type="dxa"/>
            <w:shd w:val="clear" w:color="auto" w:fill="FFFFFF" w:themeFill="background1"/>
          </w:tcPr>
          <w:p w14:paraId="715B7978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proofErr w:type="gram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Vóleibol media</w:t>
            </w:r>
            <w:proofErr w:type="gramEnd"/>
          </w:p>
        </w:tc>
        <w:tc>
          <w:tcPr>
            <w:tcW w:w="2095" w:type="dxa"/>
            <w:shd w:val="clear" w:color="auto" w:fill="FFFFFF" w:themeFill="background1"/>
          </w:tcPr>
          <w:p w14:paraId="5D4FF644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Colegio</w:t>
            </w:r>
          </w:p>
        </w:tc>
        <w:tc>
          <w:tcPr>
            <w:tcW w:w="3119" w:type="dxa"/>
            <w:shd w:val="clear" w:color="auto" w:fill="FFFFFF" w:themeFill="background1"/>
          </w:tcPr>
          <w:p w14:paraId="5FA76A57" w14:textId="77777777" w:rsidR="00506739" w:rsidRPr="00743420" w:rsidRDefault="00506739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7° Básico a 4° Medio.</w:t>
            </w:r>
          </w:p>
        </w:tc>
        <w:tc>
          <w:tcPr>
            <w:tcW w:w="3773" w:type="dxa"/>
            <w:shd w:val="clear" w:color="auto" w:fill="FFFFFF" w:themeFill="background1"/>
          </w:tcPr>
          <w:p w14:paraId="34A76B11" w14:textId="4C2A1247" w:rsidR="00506739" w:rsidRPr="00743420" w:rsidRDefault="00506739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Jueves de 15:30 </w:t>
            </w:r>
            <w:r w:rsidR="00B40C84"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a 17:00 </w:t>
            </w:r>
            <w:proofErr w:type="spellStart"/>
            <w:r w:rsidR="00B40C84"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="00B40C84"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506739" w:rsidRPr="00743420" w14:paraId="5C2D4600" w14:textId="77777777" w:rsidTr="00743420">
        <w:trPr>
          <w:trHeight w:val="279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7632E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Polideportivo</w:t>
            </w: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C60A" w14:textId="77777777" w:rsidR="00506739" w:rsidRPr="00743420" w:rsidRDefault="00506739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Cancha Colegio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E1784" w14:textId="7C30254C" w:rsidR="00506739" w:rsidRPr="00743420" w:rsidRDefault="00506739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K</w:t>
            </w:r>
            <w:r w:rsid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í</w:t>
            </w: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nder a </w:t>
            </w:r>
            <w:r w:rsidR="00702F2A"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2</w:t>
            </w: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° Básico</w:t>
            </w:r>
          </w:p>
        </w:tc>
        <w:tc>
          <w:tcPr>
            <w:tcW w:w="3773" w:type="dxa"/>
            <w:shd w:val="clear" w:color="auto" w:fill="FFFFFF" w:themeFill="background1"/>
          </w:tcPr>
          <w:p w14:paraId="26491166" w14:textId="77777777" w:rsidR="00506739" w:rsidRPr="00743420" w:rsidRDefault="00506739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Lunes 14:40 a 16:00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B40C84" w:rsidRPr="00743420" w14:paraId="17E69870" w14:textId="77777777" w:rsidTr="00743420">
        <w:trPr>
          <w:trHeight w:val="253"/>
        </w:trPr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FE366EF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Basquetbol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0BF1B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Cancha Colegio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0584E" w14:textId="77777777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Enseñanza Media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89EF3" w14:textId="77777777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Lunes 15:30 a 17:00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B40C84" w:rsidRPr="00743420" w14:paraId="62F3CCDB" w14:textId="77777777" w:rsidTr="00743420">
        <w:trPr>
          <w:trHeight w:val="301"/>
        </w:trPr>
        <w:tc>
          <w:tcPr>
            <w:tcW w:w="1869" w:type="dxa"/>
            <w:vMerge/>
            <w:shd w:val="clear" w:color="auto" w:fill="FFFFFF" w:themeFill="background1"/>
          </w:tcPr>
          <w:p w14:paraId="0472B118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00A63B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60E56" w14:textId="4E4C7F43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6° a 8° Básico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90B81B" w14:textId="77777777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Martes de 15:30 a 17:00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  <w:tr w:rsidR="00B40C84" w:rsidRPr="00743420" w14:paraId="1F2BE8DB" w14:textId="77777777" w:rsidTr="00743420">
        <w:trPr>
          <w:trHeight w:val="277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E75C44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A61F" w14:textId="77777777" w:rsidR="00B40C84" w:rsidRPr="00743420" w:rsidRDefault="00B40C84" w:rsidP="00743420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0D232" w14:textId="23B9B58E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3° a 5° Básico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7CA753" w14:textId="76AE5037" w:rsidR="00B40C84" w:rsidRPr="00743420" w:rsidRDefault="00B40C84" w:rsidP="0074342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</w:pPr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 xml:space="preserve">Viernes 14:00 a 15:30 </w:t>
            </w:r>
            <w:proofErr w:type="spellStart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hrs</w:t>
            </w:r>
            <w:proofErr w:type="spellEnd"/>
            <w:r w:rsidRPr="00743420">
              <w:rPr>
                <w:rFonts w:ascii="Arial" w:eastAsia="Arial" w:hAnsi="Arial" w:cs="Arial"/>
                <w:kern w:val="0"/>
                <w:sz w:val="20"/>
                <w:szCs w:val="20"/>
                <w:lang w:eastAsia="es-CL"/>
                <w14:ligatures w14:val="none"/>
              </w:rPr>
              <w:t>.</w:t>
            </w:r>
          </w:p>
        </w:tc>
      </w:tr>
    </w:tbl>
    <w:p w14:paraId="5C1F7F21" w14:textId="77777777" w:rsidR="005869E3" w:rsidRPr="00743420" w:rsidRDefault="005869E3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8017E" w14:textId="77777777" w:rsidR="00506739" w:rsidRPr="00743420" w:rsidRDefault="00506739" w:rsidP="00992134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39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737"/>
        <w:gridCol w:w="2437"/>
      </w:tblGrid>
      <w:tr w:rsidR="00506739" w:rsidRPr="00743420" w14:paraId="31261070" w14:textId="77777777" w:rsidTr="00506739">
        <w:trPr>
          <w:trHeight w:val="332"/>
        </w:trPr>
        <w:tc>
          <w:tcPr>
            <w:tcW w:w="3256" w:type="dxa"/>
            <w:shd w:val="clear" w:color="auto" w:fill="70AD47" w:themeFill="accent6"/>
          </w:tcPr>
          <w:p w14:paraId="580D7C5C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Talleres</w:t>
            </w:r>
          </w:p>
          <w:p w14:paraId="1868B149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Científicos – culturales</w:t>
            </w:r>
          </w:p>
        </w:tc>
        <w:tc>
          <w:tcPr>
            <w:tcW w:w="2409" w:type="dxa"/>
            <w:shd w:val="clear" w:color="auto" w:fill="70AD47" w:themeFill="accent6"/>
          </w:tcPr>
          <w:p w14:paraId="03660B86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eastAsia="Anton" w:hAnsi="Arial" w:cs="Arial"/>
                <w:sz w:val="20"/>
                <w:szCs w:val="20"/>
              </w:rPr>
              <w:t>Lugar</w:t>
            </w:r>
          </w:p>
        </w:tc>
        <w:tc>
          <w:tcPr>
            <w:tcW w:w="2737" w:type="dxa"/>
            <w:shd w:val="clear" w:color="auto" w:fill="70AD47" w:themeFill="accent6"/>
          </w:tcPr>
          <w:p w14:paraId="7CD4CA86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eastAsia="Anton" w:hAnsi="Arial" w:cs="Arial"/>
                <w:sz w:val="20"/>
                <w:szCs w:val="20"/>
              </w:rPr>
              <w:t>Cursos</w:t>
            </w:r>
          </w:p>
        </w:tc>
        <w:tc>
          <w:tcPr>
            <w:tcW w:w="2437" w:type="dxa"/>
            <w:shd w:val="clear" w:color="auto" w:fill="70AD47" w:themeFill="accent6"/>
          </w:tcPr>
          <w:p w14:paraId="0A6A7563" w14:textId="77777777" w:rsidR="00506739" w:rsidRPr="00743420" w:rsidRDefault="00506739" w:rsidP="00656B39">
            <w:pPr>
              <w:jc w:val="center"/>
              <w:rPr>
                <w:rFonts w:ascii="Arial" w:eastAsia="Anton" w:hAnsi="Arial" w:cs="Arial"/>
                <w:sz w:val="20"/>
                <w:szCs w:val="20"/>
              </w:rPr>
            </w:pPr>
            <w:r w:rsidRPr="00743420">
              <w:rPr>
                <w:rFonts w:ascii="Arial" w:eastAsia="Anton" w:hAnsi="Arial" w:cs="Arial"/>
                <w:sz w:val="20"/>
                <w:szCs w:val="20"/>
              </w:rPr>
              <w:t>Horario</w:t>
            </w:r>
          </w:p>
        </w:tc>
      </w:tr>
      <w:tr w:rsidR="00506739" w:rsidRPr="00743420" w14:paraId="37018435" w14:textId="77777777" w:rsidTr="00506739">
        <w:trPr>
          <w:trHeight w:val="332"/>
        </w:trPr>
        <w:tc>
          <w:tcPr>
            <w:tcW w:w="3256" w:type="dxa"/>
          </w:tcPr>
          <w:p w14:paraId="1C515861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Taller de química</w:t>
            </w:r>
          </w:p>
        </w:tc>
        <w:tc>
          <w:tcPr>
            <w:tcW w:w="2409" w:type="dxa"/>
          </w:tcPr>
          <w:p w14:paraId="77B843D9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Laboratorio de ciencias</w:t>
            </w:r>
          </w:p>
        </w:tc>
        <w:tc>
          <w:tcPr>
            <w:tcW w:w="2737" w:type="dxa"/>
          </w:tcPr>
          <w:p w14:paraId="730FC807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Enseñanza Media</w:t>
            </w:r>
          </w:p>
        </w:tc>
        <w:tc>
          <w:tcPr>
            <w:tcW w:w="2437" w:type="dxa"/>
          </w:tcPr>
          <w:p w14:paraId="3F799979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 xml:space="preserve">Lunes 15:30 a 17:00 </w:t>
            </w:r>
            <w:proofErr w:type="spellStart"/>
            <w:r w:rsidRPr="007434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43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6739" w:rsidRPr="00743420" w14:paraId="23B0E996" w14:textId="77777777" w:rsidTr="00743420">
        <w:trPr>
          <w:trHeight w:val="259"/>
        </w:trPr>
        <w:tc>
          <w:tcPr>
            <w:tcW w:w="3256" w:type="dxa"/>
          </w:tcPr>
          <w:p w14:paraId="5039C982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Taller de debate</w:t>
            </w:r>
          </w:p>
        </w:tc>
        <w:tc>
          <w:tcPr>
            <w:tcW w:w="2409" w:type="dxa"/>
          </w:tcPr>
          <w:p w14:paraId="53F45B6A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Biblioteca CRA.</w:t>
            </w:r>
          </w:p>
        </w:tc>
        <w:tc>
          <w:tcPr>
            <w:tcW w:w="2737" w:type="dxa"/>
          </w:tcPr>
          <w:p w14:paraId="6063CD85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7° Básico a 4° Medio</w:t>
            </w:r>
          </w:p>
        </w:tc>
        <w:tc>
          <w:tcPr>
            <w:tcW w:w="2437" w:type="dxa"/>
          </w:tcPr>
          <w:p w14:paraId="6FD04340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 xml:space="preserve">Lunes 15:30 a 17:00 </w:t>
            </w:r>
            <w:proofErr w:type="spellStart"/>
            <w:r w:rsidRPr="007434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43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6739" w:rsidRPr="00743420" w14:paraId="09689838" w14:textId="77777777" w:rsidTr="00743420">
        <w:trPr>
          <w:trHeight w:val="277"/>
        </w:trPr>
        <w:tc>
          <w:tcPr>
            <w:tcW w:w="3256" w:type="dxa"/>
          </w:tcPr>
          <w:p w14:paraId="54FDD25E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Taller de coro</w:t>
            </w:r>
          </w:p>
        </w:tc>
        <w:tc>
          <w:tcPr>
            <w:tcW w:w="2409" w:type="dxa"/>
          </w:tcPr>
          <w:p w14:paraId="287C46CD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Sala de música.</w:t>
            </w:r>
          </w:p>
        </w:tc>
        <w:tc>
          <w:tcPr>
            <w:tcW w:w="2737" w:type="dxa"/>
          </w:tcPr>
          <w:p w14:paraId="42B4FA78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3° a 6° Básico</w:t>
            </w:r>
          </w:p>
        </w:tc>
        <w:tc>
          <w:tcPr>
            <w:tcW w:w="2437" w:type="dxa"/>
          </w:tcPr>
          <w:p w14:paraId="33F998D3" w14:textId="77777777" w:rsidR="00506739" w:rsidRPr="00743420" w:rsidRDefault="00506739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 xml:space="preserve">Lunes 15:40 a 16:40 </w:t>
            </w:r>
            <w:proofErr w:type="spellStart"/>
            <w:r w:rsidRPr="007434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43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715B" w:rsidRPr="00743420" w14:paraId="71904BB3" w14:textId="77777777" w:rsidTr="00506739">
        <w:trPr>
          <w:trHeight w:val="332"/>
        </w:trPr>
        <w:tc>
          <w:tcPr>
            <w:tcW w:w="3256" w:type="dxa"/>
          </w:tcPr>
          <w:p w14:paraId="29C67E96" w14:textId="7516D44F" w:rsidR="001C715B" w:rsidRPr="00743420" w:rsidRDefault="001C715B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Taller de Inglés</w:t>
            </w:r>
          </w:p>
        </w:tc>
        <w:tc>
          <w:tcPr>
            <w:tcW w:w="2409" w:type="dxa"/>
          </w:tcPr>
          <w:p w14:paraId="3EF31610" w14:textId="4F62B1C6" w:rsidR="001C715B" w:rsidRPr="00743420" w:rsidRDefault="001C715B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Sala da clases</w:t>
            </w:r>
          </w:p>
        </w:tc>
        <w:tc>
          <w:tcPr>
            <w:tcW w:w="2737" w:type="dxa"/>
          </w:tcPr>
          <w:p w14:paraId="0EA227ED" w14:textId="5F919961" w:rsidR="001C715B" w:rsidRPr="00743420" w:rsidRDefault="00950014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715B" w:rsidRPr="00743420">
              <w:rPr>
                <w:rFonts w:ascii="Arial" w:hAnsi="Arial" w:cs="Arial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1C715B" w:rsidRPr="00743420">
              <w:rPr>
                <w:rFonts w:ascii="Arial" w:hAnsi="Arial" w:cs="Arial"/>
                <w:sz w:val="20"/>
                <w:szCs w:val="20"/>
              </w:rPr>
              <w:t xml:space="preserve"> 4° medio</w:t>
            </w:r>
          </w:p>
        </w:tc>
        <w:tc>
          <w:tcPr>
            <w:tcW w:w="2437" w:type="dxa"/>
          </w:tcPr>
          <w:p w14:paraId="7DE266D7" w14:textId="0F0D10F8" w:rsidR="001C715B" w:rsidRPr="00743420" w:rsidRDefault="001C715B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 xml:space="preserve">Lunes de 15:40 a 17:00 </w:t>
            </w:r>
            <w:proofErr w:type="spellStart"/>
            <w:r w:rsidRPr="007434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950014" w:rsidRPr="00743420" w14:paraId="0A123AF3" w14:textId="77777777" w:rsidTr="00506739">
        <w:trPr>
          <w:trHeight w:val="332"/>
        </w:trPr>
        <w:tc>
          <w:tcPr>
            <w:tcW w:w="3256" w:type="dxa"/>
          </w:tcPr>
          <w:p w14:paraId="5B354221" w14:textId="67148411" w:rsidR="00950014" w:rsidRPr="00743420" w:rsidRDefault="00950014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bandas de rock</w:t>
            </w:r>
          </w:p>
        </w:tc>
        <w:tc>
          <w:tcPr>
            <w:tcW w:w="2409" w:type="dxa"/>
          </w:tcPr>
          <w:p w14:paraId="2536E587" w14:textId="0A9AC6B9" w:rsidR="00950014" w:rsidRPr="00743420" w:rsidRDefault="00950014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música</w:t>
            </w:r>
          </w:p>
        </w:tc>
        <w:tc>
          <w:tcPr>
            <w:tcW w:w="2737" w:type="dxa"/>
          </w:tcPr>
          <w:p w14:paraId="461027FC" w14:textId="3EC10ADA" w:rsidR="00950014" w:rsidRDefault="00950014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a 4° medio</w:t>
            </w:r>
          </w:p>
        </w:tc>
        <w:tc>
          <w:tcPr>
            <w:tcW w:w="2437" w:type="dxa"/>
          </w:tcPr>
          <w:p w14:paraId="74DAD45F" w14:textId="364B9540" w:rsidR="00950014" w:rsidRPr="00743420" w:rsidRDefault="00950014" w:rsidP="0065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de 15:30 a 17:00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6E7298" w14:textId="77777777" w:rsidR="00506739" w:rsidRPr="00743420" w:rsidRDefault="00506739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849033" w14:textId="641FCFA9" w:rsidR="005869E3" w:rsidRPr="00743420" w:rsidRDefault="00992134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3420">
        <w:rPr>
          <w:rFonts w:ascii="Arial" w:hAnsi="Arial" w:cs="Arial"/>
          <w:b/>
          <w:bCs/>
          <w:sz w:val="20"/>
          <w:szCs w:val="20"/>
        </w:rPr>
        <w:t>AUTORIZACIÓN</w:t>
      </w:r>
    </w:p>
    <w:p w14:paraId="0288A049" w14:textId="4E79C7AB" w:rsidR="00992134" w:rsidRPr="00743420" w:rsidRDefault="00992134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AB47E9" w14:textId="4BD74F21" w:rsidR="00992134" w:rsidRPr="00743420" w:rsidRDefault="00992134" w:rsidP="00992134">
      <w:pPr>
        <w:tabs>
          <w:tab w:val="left" w:pos="180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Yo, ___________________________________</w:t>
      </w:r>
      <w:r w:rsidR="00506739" w:rsidRPr="00743420">
        <w:rPr>
          <w:rFonts w:ascii="Arial" w:hAnsi="Arial" w:cs="Arial"/>
          <w:sz w:val="20"/>
          <w:szCs w:val="20"/>
        </w:rPr>
        <w:t>_______________________</w:t>
      </w:r>
      <w:r w:rsidRPr="00743420">
        <w:rPr>
          <w:rFonts w:ascii="Arial" w:hAnsi="Arial" w:cs="Arial"/>
          <w:sz w:val="20"/>
          <w:szCs w:val="20"/>
        </w:rPr>
        <w:t>, apoderado del estudiante ________________________</w:t>
      </w:r>
      <w:r w:rsidR="00506739" w:rsidRPr="00743420">
        <w:rPr>
          <w:rFonts w:ascii="Arial" w:hAnsi="Arial" w:cs="Arial"/>
          <w:sz w:val="20"/>
          <w:szCs w:val="20"/>
        </w:rPr>
        <w:t>_________</w:t>
      </w:r>
      <w:r w:rsidRPr="00743420">
        <w:rPr>
          <w:rFonts w:ascii="Arial" w:hAnsi="Arial" w:cs="Arial"/>
          <w:sz w:val="20"/>
          <w:szCs w:val="20"/>
        </w:rPr>
        <w:t xml:space="preserve"> quien cursa _____________, autorizo a mi pupilo/a </w:t>
      </w:r>
      <w:proofErr w:type="spellStart"/>
      <w:r w:rsidRPr="00743420">
        <w:rPr>
          <w:rFonts w:ascii="Arial" w:hAnsi="Arial" w:cs="Arial"/>
          <w:sz w:val="20"/>
          <w:szCs w:val="20"/>
        </w:rPr>
        <w:t>a</w:t>
      </w:r>
      <w:proofErr w:type="spellEnd"/>
      <w:r w:rsidRPr="00743420">
        <w:rPr>
          <w:rFonts w:ascii="Arial" w:hAnsi="Arial" w:cs="Arial"/>
          <w:sz w:val="20"/>
          <w:szCs w:val="20"/>
        </w:rPr>
        <w:t xml:space="preserve"> participar en </w:t>
      </w:r>
      <w:r w:rsidR="00506739" w:rsidRPr="00743420">
        <w:rPr>
          <w:rFonts w:ascii="Arial" w:hAnsi="Arial" w:cs="Arial"/>
          <w:sz w:val="20"/>
          <w:szCs w:val="20"/>
        </w:rPr>
        <w:t>é</w:t>
      </w:r>
      <w:r w:rsidRPr="00743420">
        <w:rPr>
          <w:rFonts w:ascii="Arial" w:hAnsi="Arial" w:cs="Arial"/>
          <w:sz w:val="20"/>
          <w:szCs w:val="20"/>
        </w:rPr>
        <w:t xml:space="preserve">l o los siguientes talleres extraprogramáticos (no más de tres por estudiante), comprometiéndome a que asista a estos de manera </w:t>
      </w:r>
      <w:proofErr w:type="spellStart"/>
      <w:proofErr w:type="gramStart"/>
      <w:r w:rsidRPr="00743420">
        <w:rPr>
          <w:rFonts w:ascii="Arial" w:hAnsi="Arial" w:cs="Arial"/>
          <w:sz w:val="20"/>
          <w:szCs w:val="20"/>
        </w:rPr>
        <w:t>regular</w:t>
      </w:r>
      <w:r w:rsidR="00506739" w:rsidRPr="00743420">
        <w:rPr>
          <w:rFonts w:ascii="Arial" w:hAnsi="Arial" w:cs="Arial"/>
          <w:sz w:val="20"/>
          <w:szCs w:val="20"/>
        </w:rPr>
        <w:t>,</w:t>
      </w:r>
      <w:r w:rsidRPr="00743420">
        <w:rPr>
          <w:rFonts w:ascii="Arial" w:hAnsi="Arial" w:cs="Arial"/>
          <w:sz w:val="20"/>
          <w:szCs w:val="20"/>
        </w:rPr>
        <w:t>y</w:t>
      </w:r>
      <w:proofErr w:type="spellEnd"/>
      <w:proofErr w:type="gramEnd"/>
      <w:r w:rsidRPr="00743420">
        <w:rPr>
          <w:rFonts w:ascii="Arial" w:hAnsi="Arial" w:cs="Arial"/>
          <w:sz w:val="20"/>
          <w:szCs w:val="20"/>
        </w:rPr>
        <w:t xml:space="preserve"> justificar cuando no lo haga.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2134" w:rsidRPr="00743420" w14:paraId="02A965BD" w14:textId="77777777" w:rsidTr="00992134">
        <w:tc>
          <w:tcPr>
            <w:tcW w:w="10790" w:type="dxa"/>
          </w:tcPr>
          <w:p w14:paraId="161A1BCE" w14:textId="7CA2639A" w:rsidR="00992134" w:rsidRPr="00743420" w:rsidRDefault="00992134" w:rsidP="00992134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1-.</w:t>
            </w:r>
          </w:p>
        </w:tc>
      </w:tr>
      <w:tr w:rsidR="00992134" w:rsidRPr="00743420" w14:paraId="0E946C3E" w14:textId="77777777" w:rsidTr="00992134">
        <w:tc>
          <w:tcPr>
            <w:tcW w:w="10790" w:type="dxa"/>
          </w:tcPr>
          <w:p w14:paraId="37B0A41B" w14:textId="08090A21" w:rsidR="00992134" w:rsidRPr="00743420" w:rsidRDefault="00992134" w:rsidP="00992134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2-.</w:t>
            </w:r>
          </w:p>
        </w:tc>
      </w:tr>
      <w:tr w:rsidR="00992134" w:rsidRPr="00743420" w14:paraId="4F480C14" w14:textId="77777777" w:rsidTr="00992134">
        <w:tc>
          <w:tcPr>
            <w:tcW w:w="10790" w:type="dxa"/>
          </w:tcPr>
          <w:p w14:paraId="6F093520" w14:textId="3CA1CA11" w:rsidR="00992134" w:rsidRPr="00743420" w:rsidRDefault="00992134" w:rsidP="00992134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420">
              <w:rPr>
                <w:rFonts w:ascii="Arial" w:hAnsi="Arial" w:cs="Arial"/>
                <w:sz w:val="20"/>
                <w:szCs w:val="20"/>
              </w:rPr>
              <w:t>3-.</w:t>
            </w:r>
          </w:p>
        </w:tc>
      </w:tr>
    </w:tbl>
    <w:p w14:paraId="04E3AD41" w14:textId="77777777" w:rsidR="00992134" w:rsidRPr="00743420" w:rsidRDefault="00992134" w:rsidP="00992134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1D6E80" w14:textId="24986191" w:rsidR="005869E3" w:rsidRPr="00743420" w:rsidRDefault="00992134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3420">
        <w:rPr>
          <w:rFonts w:ascii="Arial" w:hAnsi="Arial" w:cs="Arial"/>
          <w:sz w:val="20"/>
          <w:szCs w:val="20"/>
        </w:rPr>
        <w:t>___________________</w:t>
      </w:r>
    </w:p>
    <w:p w14:paraId="7BCFCF8A" w14:textId="37E5F2D7" w:rsidR="00992134" w:rsidRPr="00743420" w:rsidRDefault="00992134" w:rsidP="0099213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43420">
        <w:rPr>
          <w:rFonts w:ascii="Arial" w:hAnsi="Arial" w:cs="Arial"/>
          <w:sz w:val="20"/>
          <w:szCs w:val="20"/>
        </w:rPr>
        <w:t>Firma apoderado</w:t>
      </w:r>
      <w:proofErr w:type="gramEnd"/>
    </w:p>
    <w:p w14:paraId="2F11AAD1" w14:textId="53D2E30D" w:rsidR="00205355" w:rsidRPr="00743420" w:rsidRDefault="00205355" w:rsidP="0074342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015E42" w14:textId="77777777" w:rsidR="00205355" w:rsidRPr="00743420" w:rsidRDefault="00205355" w:rsidP="00205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</w:pPr>
      <w:r w:rsidRPr="00743420"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  <w:t>Alejandra Henríquez Acosta</w:t>
      </w:r>
    </w:p>
    <w:p w14:paraId="4A89EA2F" w14:textId="77777777" w:rsidR="00205355" w:rsidRPr="00743420" w:rsidRDefault="00205355" w:rsidP="00205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</w:pPr>
      <w:r w:rsidRPr="00743420"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  <w:t>Unidad Técnica Pedagógica</w:t>
      </w:r>
    </w:p>
    <w:p w14:paraId="27E9EF9B" w14:textId="77777777" w:rsidR="00205355" w:rsidRPr="00743420" w:rsidRDefault="00205355" w:rsidP="00205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</w:pPr>
      <w:r w:rsidRPr="00743420"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  <w:t>Colegio Numancia </w:t>
      </w:r>
    </w:p>
    <w:p w14:paraId="5C5D3C5E" w14:textId="6117C9F9" w:rsidR="00205355" w:rsidRPr="00743420" w:rsidRDefault="00205355" w:rsidP="00205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s-CL"/>
          <w14:ligatures w14:val="none"/>
        </w:rPr>
      </w:pPr>
      <w:r w:rsidRPr="00743420">
        <w:rPr>
          <w:rFonts w:ascii="Arial" w:eastAsia="Times New Roman" w:hAnsi="Arial" w:cs="Arial"/>
          <w:noProof/>
          <w:color w:val="222222"/>
          <w:kern w:val="0"/>
          <w:sz w:val="20"/>
          <w:szCs w:val="20"/>
          <w:lang w:eastAsia="es-CL"/>
          <w14:ligatures w14:val="none"/>
        </w:rPr>
        <w:drawing>
          <wp:inline distT="0" distB="0" distL="0" distR="0" wp14:anchorId="1026AE82" wp14:editId="41DCE4C9">
            <wp:extent cx="914400" cy="257175"/>
            <wp:effectExtent l="0" t="0" r="0" b="9525"/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55" w:rsidRPr="00743420" w:rsidSect="005D723A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3"/>
    <w:rsid w:val="000B0F3F"/>
    <w:rsid w:val="001C715B"/>
    <w:rsid w:val="00205355"/>
    <w:rsid w:val="0032689D"/>
    <w:rsid w:val="00506739"/>
    <w:rsid w:val="005869E3"/>
    <w:rsid w:val="005D723A"/>
    <w:rsid w:val="00702F2A"/>
    <w:rsid w:val="0073456B"/>
    <w:rsid w:val="00743420"/>
    <w:rsid w:val="008963F8"/>
    <w:rsid w:val="00950014"/>
    <w:rsid w:val="009750BC"/>
    <w:rsid w:val="00992134"/>
    <w:rsid w:val="00B40C84"/>
    <w:rsid w:val="00BF478E"/>
    <w:rsid w:val="00CA61E4"/>
    <w:rsid w:val="00CB4C53"/>
    <w:rsid w:val="00D34F67"/>
    <w:rsid w:val="00DE3F54"/>
    <w:rsid w:val="00DE50D4"/>
    <w:rsid w:val="00D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25C"/>
  <w15:chartTrackingRefBased/>
  <w15:docId w15:val="{C4118BDF-ED78-42EA-8520-368A978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9E3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ESTEBAN CARVAJAL MERY</dc:creator>
  <cp:keywords/>
  <dc:description/>
  <cp:lastModifiedBy>alehenriqueza@gmail.com</cp:lastModifiedBy>
  <cp:revision>8</cp:revision>
  <cp:lastPrinted>2024-03-26T12:38:00Z</cp:lastPrinted>
  <dcterms:created xsi:type="dcterms:W3CDTF">2024-03-25T14:12:00Z</dcterms:created>
  <dcterms:modified xsi:type="dcterms:W3CDTF">2024-03-26T18:48:00Z</dcterms:modified>
</cp:coreProperties>
</file>