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7BD6" w14:textId="18A68D6C" w:rsidR="00004FF2" w:rsidRPr="009E6505" w:rsidRDefault="00861358" w:rsidP="00FB6AA7">
      <w:pPr>
        <w:tabs>
          <w:tab w:val="left" w:pos="645"/>
          <w:tab w:val="right" w:pos="10800"/>
        </w:tabs>
        <w:jc w:val="right"/>
      </w:pPr>
      <w:r>
        <w:tab/>
      </w:r>
      <w:r w:rsidR="00CA2C4D" w:rsidRPr="009E6505">
        <w:t>VALPARAÍSO</w:t>
      </w:r>
      <w:r w:rsidR="00507075" w:rsidRPr="009E6505">
        <w:t xml:space="preserve">, </w:t>
      </w:r>
      <w:r w:rsidR="002052BB" w:rsidRPr="009E6505">
        <w:t>1</w:t>
      </w:r>
      <w:r w:rsidR="00400FA9" w:rsidRPr="009E6505">
        <w:t>8</w:t>
      </w:r>
      <w:r w:rsidR="00004FF2" w:rsidRPr="009E6505">
        <w:t xml:space="preserve"> de </w:t>
      </w:r>
      <w:r w:rsidR="00FB6AA7" w:rsidRPr="009E6505">
        <w:t>junio</w:t>
      </w:r>
      <w:r w:rsidR="00B92F03" w:rsidRPr="009E6505">
        <w:t xml:space="preserve"> de 202</w:t>
      </w:r>
      <w:r w:rsidR="00400FA9" w:rsidRPr="009E6505">
        <w:t>4</w:t>
      </w:r>
      <w:r w:rsidR="00004FF2" w:rsidRPr="009E6505">
        <w:t>.</w:t>
      </w:r>
    </w:p>
    <w:p w14:paraId="2A60A765" w14:textId="1F3D8FC9" w:rsidR="00004FF2" w:rsidRPr="009E6505" w:rsidRDefault="00F34945" w:rsidP="00004F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E6505">
        <w:rPr>
          <w:b/>
          <w:bCs/>
          <w:sz w:val="24"/>
          <w:szCs w:val="24"/>
        </w:rPr>
        <w:t>CIRCULAR INFORMATIVA</w:t>
      </w:r>
      <w:r w:rsidR="00004FF2" w:rsidRPr="009E6505">
        <w:rPr>
          <w:b/>
          <w:bCs/>
          <w:sz w:val="24"/>
          <w:szCs w:val="24"/>
        </w:rPr>
        <w:t xml:space="preserve"> Nº</w:t>
      </w:r>
      <w:r w:rsidR="00FB6AA7" w:rsidRPr="009E6505">
        <w:rPr>
          <w:b/>
          <w:bCs/>
          <w:sz w:val="24"/>
          <w:szCs w:val="24"/>
        </w:rPr>
        <w:t>2</w:t>
      </w:r>
    </w:p>
    <w:p w14:paraId="3E9A64A6" w14:textId="53C7CEE1" w:rsidR="00FB6AA7" w:rsidRPr="009E6505" w:rsidRDefault="00FB6AA7" w:rsidP="00FB6AA7">
      <w:pPr>
        <w:pStyle w:val="NormalWeb"/>
        <w:tabs>
          <w:tab w:val="left" w:pos="2235"/>
        </w:tabs>
        <w:spacing w:before="0" w:beforeAutospacing="0" w:after="0" w:afterAutospacing="0"/>
        <w:jc w:val="center"/>
        <w:rPr>
          <w:rFonts w:asciiTheme="minorHAnsi" w:hAnsiTheme="minorHAnsi"/>
          <w:b/>
          <w:kern w:val="24"/>
        </w:rPr>
      </w:pPr>
      <w:r w:rsidRPr="009E6505">
        <w:rPr>
          <w:rFonts w:asciiTheme="minorHAnsi" w:hAnsiTheme="minorHAnsi"/>
          <w:kern w:val="24"/>
        </w:rPr>
        <w:t>GESTIÓN Y FUNCIONAMIENTO PRIMER SEMESTRE 202</w:t>
      </w:r>
      <w:r w:rsidR="002052BB" w:rsidRPr="009E6505">
        <w:rPr>
          <w:rFonts w:asciiTheme="minorHAnsi" w:hAnsiTheme="minorHAnsi"/>
          <w:kern w:val="24"/>
        </w:rPr>
        <w:t>4</w:t>
      </w:r>
    </w:p>
    <w:p w14:paraId="182A0EF8" w14:textId="77777777" w:rsidR="00004FF2" w:rsidRPr="009E6505" w:rsidRDefault="00004FF2" w:rsidP="00004FF2">
      <w:pPr>
        <w:spacing w:after="0" w:line="240" w:lineRule="auto"/>
        <w:rPr>
          <w:b/>
          <w:sz w:val="24"/>
          <w:szCs w:val="24"/>
        </w:rPr>
      </w:pPr>
    </w:p>
    <w:p w14:paraId="5F8892EC" w14:textId="77777777" w:rsidR="00FB6AA7" w:rsidRPr="009E6505" w:rsidRDefault="00FB6AA7" w:rsidP="00FB6AA7">
      <w:pPr>
        <w:pStyle w:val="Sinespaciado"/>
        <w:jc w:val="both"/>
        <w:rPr>
          <w:rFonts w:ascii="Calibri" w:eastAsia="Times New Roman" w:hAnsi="Calibri" w:cs="Calibri"/>
          <w:b/>
          <w:lang w:eastAsia="es-CL"/>
        </w:rPr>
      </w:pPr>
      <w:r w:rsidRPr="009E6505">
        <w:rPr>
          <w:rFonts w:ascii="Calibri" w:hAnsi="Calibri" w:cs="Calibri"/>
          <w:b/>
          <w:lang w:eastAsia="es-CL"/>
        </w:rPr>
        <w:t>Queridas familias Numantinas</w:t>
      </w:r>
    </w:p>
    <w:p w14:paraId="3F1F4D35" w14:textId="61ACBC7F" w:rsidR="002052BB" w:rsidRPr="009E6505" w:rsidRDefault="002052BB" w:rsidP="00FB6AA7">
      <w:pPr>
        <w:pStyle w:val="Sinespaciado"/>
        <w:jc w:val="both"/>
        <w:rPr>
          <w:rFonts w:ascii="Calibri" w:hAnsi="Calibri" w:cs="Calibri"/>
          <w:lang w:eastAsia="es-CL"/>
        </w:rPr>
      </w:pPr>
      <w:r w:rsidRPr="009E6505">
        <w:rPr>
          <w:rFonts w:ascii="Calibri" w:hAnsi="Calibri" w:cs="Calibri"/>
          <w:lang w:eastAsia="es-CL"/>
        </w:rPr>
        <w:t xml:space="preserve">Saludo a usted muy cordialmente en representación de nuestra sostenedora, Sra. María Eugenia Cordero y de toda nuestra comunidad educativa. En el marco del </w:t>
      </w:r>
      <w:r w:rsidR="00FB6AA7" w:rsidRPr="009E6505">
        <w:rPr>
          <w:rFonts w:ascii="Calibri" w:hAnsi="Calibri" w:cs="Calibri"/>
          <w:lang w:eastAsia="es-CL"/>
        </w:rPr>
        <w:t xml:space="preserve">cierre del semestre, </w:t>
      </w:r>
      <w:r w:rsidRPr="009E6505">
        <w:rPr>
          <w:rFonts w:ascii="Calibri" w:hAnsi="Calibri" w:cs="Calibri"/>
          <w:lang w:eastAsia="es-CL"/>
        </w:rPr>
        <w:t>es importante destacar la labor</w:t>
      </w:r>
      <w:r w:rsidR="0056472C" w:rsidRPr="009E6505">
        <w:rPr>
          <w:rFonts w:ascii="Calibri" w:hAnsi="Calibri" w:cs="Calibri"/>
          <w:lang w:eastAsia="es-CL"/>
        </w:rPr>
        <w:t xml:space="preserve">, </w:t>
      </w:r>
      <w:r w:rsidRPr="009E6505">
        <w:rPr>
          <w:rFonts w:ascii="Calibri" w:hAnsi="Calibri" w:cs="Calibri"/>
          <w:lang w:eastAsia="es-CL"/>
        </w:rPr>
        <w:t>compromiso</w:t>
      </w:r>
      <w:r w:rsidR="0056472C" w:rsidRPr="009E6505">
        <w:rPr>
          <w:rFonts w:ascii="Calibri" w:hAnsi="Calibri" w:cs="Calibri"/>
          <w:lang w:eastAsia="es-CL"/>
        </w:rPr>
        <w:t xml:space="preserve"> y dedicación</w:t>
      </w:r>
      <w:r w:rsidRPr="009E6505">
        <w:rPr>
          <w:rFonts w:ascii="Calibri" w:hAnsi="Calibri" w:cs="Calibri"/>
          <w:lang w:eastAsia="es-CL"/>
        </w:rPr>
        <w:t xml:space="preserve"> de </w:t>
      </w:r>
      <w:r w:rsidR="0056472C" w:rsidRPr="009E6505">
        <w:rPr>
          <w:rFonts w:ascii="Calibri" w:hAnsi="Calibri" w:cs="Calibri"/>
          <w:lang w:eastAsia="es-CL"/>
        </w:rPr>
        <w:t>profesores, asistentes de la educación, padres</w:t>
      </w:r>
      <w:r w:rsidR="009B78B7" w:rsidRPr="009E6505">
        <w:rPr>
          <w:rFonts w:ascii="Calibri" w:hAnsi="Calibri" w:cs="Calibri"/>
          <w:lang w:eastAsia="es-CL"/>
        </w:rPr>
        <w:t>,</w:t>
      </w:r>
      <w:r w:rsidR="0056472C" w:rsidRPr="009E6505">
        <w:rPr>
          <w:rFonts w:ascii="Calibri" w:hAnsi="Calibri" w:cs="Calibri"/>
          <w:lang w:eastAsia="es-CL"/>
        </w:rPr>
        <w:t xml:space="preserve"> apoderados y estudiantes, logrando significativos avances</w:t>
      </w:r>
      <w:r w:rsidR="009B78B7" w:rsidRPr="009E6505">
        <w:rPr>
          <w:rFonts w:ascii="Calibri" w:hAnsi="Calibri" w:cs="Calibri"/>
          <w:lang w:eastAsia="es-CL"/>
        </w:rPr>
        <w:t>,</w:t>
      </w:r>
      <w:r w:rsidR="0056472C" w:rsidRPr="009E6505">
        <w:rPr>
          <w:rFonts w:ascii="Calibri" w:hAnsi="Calibri" w:cs="Calibri"/>
          <w:lang w:eastAsia="es-CL"/>
        </w:rPr>
        <w:t xml:space="preserve"> tanto en lo académico como en el ámbito socioemocional de cada uno de nuestros niños y niñas, consolidando así nuestro proyecto educativo institucional. </w:t>
      </w:r>
    </w:p>
    <w:p w14:paraId="0C5EBB2F" w14:textId="7CD211AD" w:rsidR="002052BB" w:rsidRPr="009E6505" w:rsidRDefault="00FB6AA7" w:rsidP="00FB6AA7">
      <w:pPr>
        <w:pStyle w:val="Sinespaciado"/>
        <w:jc w:val="both"/>
        <w:rPr>
          <w:rFonts w:ascii="Calibri" w:hAnsi="Calibri" w:cs="Calibri"/>
          <w:lang w:eastAsia="es-CL"/>
        </w:rPr>
      </w:pPr>
      <w:r w:rsidRPr="009E6505">
        <w:rPr>
          <w:rFonts w:ascii="Calibri" w:hAnsi="Calibri" w:cs="Calibri"/>
          <w:lang w:eastAsia="es-CL"/>
        </w:rPr>
        <w:t>Comparto con ustedes aspectos relevantes del quehacer educativo</w:t>
      </w:r>
      <w:r w:rsidR="00EA7B62" w:rsidRPr="009E6505">
        <w:rPr>
          <w:rFonts w:ascii="Calibri" w:hAnsi="Calibri" w:cs="Calibri"/>
          <w:lang w:eastAsia="es-CL"/>
        </w:rPr>
        <w:t xml:space="preserve"> y algunas de las acciones implementadas durante este periodo escolar</w:t>
      </w:r>
      <w:r w:rsidRPr="009E6505">
        <w:rPr>
          <w:rFonts w:ascii="Calibri" w:hAnsi="Calibri" w:cs="Calibri"/>
          <w:lang w:eastAsia="es-CL"/>
        </w:rPr>
        <w:t>:</w:t>
      </w:r>
    </w:p>
    <w:p w14:paraId="15C469D3" w14:textId="77777777" w:rsidR="007F1BED" w:rsidRPr="009E6505" w:rsidRDefault="007F1BED" w:rsidP="00C06108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0C4A853" w14:textId="18A53A90" w:rsidR="00C06108" w:rsidRPr="009E6505" w:rsidRDefault="007D6E7D" w:rsidP="00C06108">
      <w:pPr>
        <w:spacing w:after="0" w:line="240" w:lineRule="auto"/>
        <w:jc w:val="both"/>
        <w:rPr>
          <w:rFonts w:ascii="Calibri" w:hAnsi="Calibri" w:cs="Calibri"/>
          <w:b/>
        </w:rPr>
      </w:pPr>
      <w:r w:rsidRPr="009E6505">
        <w:rPr>
          <w:rFonts w:ascii="Calibri" w:hAnsi="Calibri" w:cs="Calibri"/>
          <w:b/>
        </w:rPr>
        <w:t xml:space="preserve">1.- </w:t>
      </w:r>
      <w:r w:rsidR="00EA7B62" w:rsidRPr="009E6505">
        <w:rPr>
          <w:rFonts w:ascii="Calibri" w:hAnsi="Calibri" w:cs="Calibri"/>
          <w:b/>
        </w:rPr>
        <w:t xml:space="preserve">CALENDARIO ESCOLAR 2° SEMESTRE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1"/>
        <w:gridCol w:w="5629"/>
      </w:tblGrid>
      <w:tr w:rsidR="00933C3E" w:rsidRPr="009E6505" w14:paraId="7F4597CE" w14:textId="77777777" w:rsidTr="00FB6AA7">
        <w:trPr>
          <w:trHeight w:val="248"/>
        </w:trPr>
        <w:tc>
          <w:tcPr>
            <w:tcW w:w="5161" w:type="dxa"/>
          </w:tcPr>
          <w:p w14:paraId="638F3A15" w14:textId="147B379D" w:rsidR="00933C3E" w:rsidRPr="009E6505" w:rsidRDefault="00CD5808" w:rsidP="00254ED9">
            <w:pPr>
              <w:jc w:val="center"/>
              <w:rPr>
                <w:rFonts w:ascii="Calibri" w:hAnsi="Calibri" w:cs="Calibri"/>
                <w:b/>
              </w:rPr>
            </w:pPr>
            <w:r w:rsidRPr="009E6505">
              <w:rPr>
                <w:rFonts w:ascii="Calibri" w:hAnsi="Calibri" w:cs="Calibri"/>
                <w:b/>
              </w:rPr>
              <w:t>ACTIVIDAD</w:t>
            </w:r>
          </w:p>
        </w:tc>
        <w:tc>
          <w:tcPr>
            <w:tcW w:w="5629" w:type="dxa"/>
          </w:tcPr>
          <w:p w14:paraId="08B412E5" w14:textId="56114445" w:rsidR="00933C3E" w:rsidRPr="009E6505" w:rsidRDefault="00CD5808" w:rsidP="00254ED9">
            <w:pPr>
              <w:rPr>
                <w:rFonts w:ascii="Calibri" w:hAnsi="Calibri" w:cs="Calibri"/>
                <w:b/>
              </w:rPr>
            </w:pPr>
            <w:r w:rsidRPr="009E6505">
              <w:rPr>
                <w:rFonts w:ascii="Calibri" w:hAnsi="Calibri" w:cs="Calibri"/>
                <w:b/>
              </w:rPr>
              <w:t>FECHA</w:t>
            </w:r>
          </w:p>
        </w:tc>
      </w:tr>
      <w:tr w:rsidR="00CD5808" w:rsidRPr="009E6505" w14:paraId="46EAD49B" w14:textId="77777777" w:rsidTr="00FB6AA7">
        <w:trPr>
          <w:trHeight w:val="280"/>
        </w:trPr>
        <w:tc>
          <w:tcPr>
            <w:tcW w:w="5161" w:type="dxa"/>
          </w:tcPr>
          <w:p w14:paraId="0AED8888" w14:textId="2F61816C" w:rsidR="00CD5808" w:rsidRPr="009E6505" w:rsidRDefault="009B78B7" w:rsidP="00254ED9">
            <w:pPr>
              <w:jc w:val="center"/>
              <w:rPr>
                <w:rFonts w:ascii="Calibri" w:hAnsi="Calibri" w:cs="Calibri"/>
                <w:bCs/>
              </w:rPr>
            </w:pPr>
            <w:r w:rsidRPr="009E6505">
              <w:rPr>
                <w:rFonts w:ascii="Calibri" w:hAnsi="Calibri" w:cs="Calibri"/>
                <w:bCs/>
              </w:rPr>
              <w:t>Ú</w:t>
            </w:r>
            <w:r w:rsidR="0056472C" w:rsidRPr="009E6505">
              <w:rPr>
                <w:rFonts w:ascii="Calibri" w:hAnsi="Calibri" w:cs="Calibri"/>
                <w:bCs/>
              </w:rPr>
              <w:t>ltimo día de clases del primer semestre</w:t>
            </w:r>
          </w:p>
        </w:tc>
        <w:tc>
          <w:tcPr>
            <w:tcW w:w="5629" w:type="dxa"/>
          </w:tcPr>
          <w:p w14:paraId="559B6E7F" w14:textId="30720F92" w:rsidR="00CD5808" w:rsidRPr="009E6505" w:rsidRDefault="0056472C" w:rsidP="00130F73">
            <w:pPr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 xml:space="preserve">Martes 18 de junio </w:t>
            </w:r>
          </w:p>
        </w:tc>
      </w:tr>
      <w:tr w:rsidR="009B78B7" w:rsidRPr="009E6505" w14:paraId="65B6CBF7" w14:textId="77777777" w:rsidTr="00FB6AA7">
        <w:trPr>
          <w:trHeight w:val="280"/>
        </w:trPr>
        <w:tc>
          <w:tcPr>
            <w:tcW w:w="5161" w:type="dxa"/>
          </w:tcPr>
          <w:p w14:paraId="40521150" w14:textId="544477E3" w:rsidR="009B78B7" w:rsidRPr="009E6505" w:rsidRDefault="009B78B7" w:rsidP="00254ED9">
            <w:pPr>
              <w:jc w:val="center"/>
              <w:rPr>
                <w:rFonts w:ascii="Calibri" w:hAnsi="Calibri" w:cs="Calibri"/>
                <w:bCs/>
              </w:rPr>
            </w:pPr>
            <w:r w:rsidRPr="009E6505">
              <w:rPr>
                <w:rFonts w:ascii="Calibri" w:hAnsi="Calibri" w:cs="Calibri"/>
                <w:bCs/>
              </w:rPr>
              <w:t>Reflexión pedagógica (los estudiantes no asisten)</w:t>
            </w:r>
          </w:p>
        </w:tc>
        <w:tc>
          <w:tcPr>
            <w:tcW w:w="5629" w:type="dxa"/>
          </w:tcPr>
          <w:p w14:paraId="276EEE40" w14:textId="2950CACF" w:rsidR="009B78B7" w:rsidRPr="009E6505" w:rsidRDefault="009B78B7" w:rsidP="00130F73">
            <w:pPr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>Miércoles 19 y viernes 21 de junio.</w:t>
            </w:r>
          </w:p>
        </w:tc>
      </w:tr>
      <w:tr w:rsidR="0056472C" w:rsidRPr="009E6505" w14:paraId="1B5B5E39" w14:textId="77777777" w:rsidTr="00FB6AA7">
        <w:trPr>
          <w:trHeight w:val="280"/>
        </w:trPr>
        <w:tc>
          <w:tcPr>
            <w:tcW w:w="5161" w:type="dxa"/>
          </w:tcPr>
          <w:p w14:paraId="3A591FF6" w14:textId="2EA4A837" w:rsidR="0056472C" w:rsidRPr="009E6505" w:rsidRDefault="0056472C" w:rsidP="0056472C">
            <w:pPr>
              <w:jc w:val="center"/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>Vacaciones de Invierno</w:t>
            </w:r>
          </w:p>
        </w:tc>
        <w:tc>
          <w:tcPr>
            <w:tcW w:w="5629" w:type="dxa"/>
          </w:tcPr>
          <w:p w14:paraId="082C0228" w14:textId="11AD28D7" w:rsidR="0056472C" w:rsidRPr="009E6505" w:rsidRDefault="0056472C" w:rsidP="0056472C">
            <w:pPr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 xml:space="preserve">Desde el lunes 24 de junio al viernes 05 de julio.  </w:t>
            </w:r>
          </w:p>
        </w:tc>
      </w:tr>
      <w:tr w:rsidR="0056472C" w:rsidRPr="009E6505" w14:paraId="77108F08" w14:textId="77777777" w:rsidTr="00FB6AA7">
        <w:trPr>
          <w:trHeight w:val="280"/>
        </w:trPr>
        <w:tc>
          <w:tcPr>
            <w:tcW w:w="5161" w:type="dxa"/>
          </w:tcPr>
          <w:p w14:paraId="43AF4305" w14:textId="241CB74A" w:rsidR="0056472C" w:rsidRPr="009E6505" w:rsidRDefault="0056472C" w:rsidP="0056472C">
            <w:pPr>
              <w:jc w:val="center"/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 xml:space="preserve">Inicio Segundo semestre </w:t>
            </w:r>
          </w:p>
        </w:tc>
        <w:tc>
          <w:tcPr>
            <w:tcW w:w="5629" w:type="dxa"/>
          </w:tcPr>
          <w:p w14:paraId="35AADDED" w14:textId="7929F0E6" w:rsidR="0056472C" w:rsidRPr="009E6505" w:rsidRDefault="0056472C" w:rsidP="0056472C">
            <w:pPr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 xml:space="preserve">Lunes 08 de julio </w:t>
            </w:r>
          </w:p>
        </w:tc>
      </w:tr>
    </w:tbl>
    <w:p w14:paraId="45F6659E" w14:textId="77777777" w:rsidR="007F1BED" w:rsidRPr="009E6505" w:rsidRDefault="007F1BED" w:rsidP="00EA7B62">
      <w:pPr>
        <w:pStyle w:val="Sinespaciado"/>
        <w:jc w:val="both"/>
        <w:rPr>
          <w:rFonts w:ascii="Calibri" w:hAnsi="Calibri" w:cs="Calibri"/>
          <w:b/>
          <w:lang w:eastAsia="es-CL"/>
        </w:rPr>
      </w:pPr>
    </w:p>
    <w:p w14:paraId="2B347F46" w14:textId="49045324" w:rsidR="00EA7B62" w:rsidRPr="009E6505" w:rsidRDefault="00EA7B62" w:rsidP="00EA7B62">
      <w:pPr>
        <w:pStyle w:val="Sinespaciado"/>
        <w:jc w:val="both"/>
        <w:rPr>
          <w:rFonts w:ascii="Calibri" w:hAnsi="Calibri" w:cs="Calibri"/>
          <w:b/>
          <w:lang w:eastAsia="es-CL"/>
        </w:rPr>
      </w:pPr>
      <w:r w:rsidRPr="009E6505">
        <w:rPr>
          <w:rFonts w:ascii="Calibri" w:hAnsi="Calibri" w:cs="Calibri"/>
          <w:b/>
          <w:lang w:eastAsia="es-CL"/>
        </w:rPr>
        <w:t>2- PLAN PEDAGÓGICO Y ESTRATEGIAS DE APRENDIZAJE</w:t>
      </w:r>
    </w:p>
    <w:p w14:paraId="3A90F426" w14:textId="5298F0FA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 xml:space="preserve">- </w:t>
      </w:r>
      <w:r w:rsidRPr="009E6505">
        <w:rPr>
          <w:rFonts w:ascii="Calibri" w:hAnsi="Calibri" w:cs="Calibri"/>
          <w:b/>
        </w:rPr>
        <w:t>Apoyos para todos nuestros estudiantes</w:t>
      </w:r>
      <w:r w:rsidRPr="009E6505">
        <w:rPr>
          <w:rFonts w:ascii="Calibri" w:hAnsi="Calibri" w:cs="Calibri"/>
        </w:rPr>
        <w:t xml:space="preserve">: </w:t>
      </w:r>
      <w:r w:rsidR="00D058B1" w:rsidRPr="009E6505">
        <w:rPr>
          <w:rFonts w:ascii="Calibri" w:hAnsi="Calibri" w:cs="Calibri"/>
        </w:rPr>
        <w:t>Adquisición de textos complementarios para las asignaturas de lenguaje y matemáticas, r</w:t>
      </w:r>
      <w:r w:rsidRPr="009E6505">
        <w:rPr>
          <w:rFonts w:ascii="Calibri" w:hAnsi="Calibri" w:cs="Calibri"/>
        </w:rPr>
        <w:t xml:space="preserve">eforzamientos y talleres pedagógicos </w:t>
      </w:r>
      <w:r w:rsidR="009B78B7" w:rsidRPr="009E6505">
        <w:rPr>
          <w:rFonts w:ascii="Calibri" w:hAnsi="Calibri" w:cs="Calibri"/>
        </w:rPr>
        <w:t>para 1°, 2°, 4° y 7° Básico. I</w:t>
      </w:r>
      <w:r w:rsidR="00D058B1" w:rsidRPr="009E6505">
        <w:rPr>
          <w:rFonts w:ascii="Calibri" w:hAnsi="Calibri" w:cs="Calibri"/>
        </w:rPr>
        <w:t xml:space="preserve">mplementación de planes pedagógicos centrados en el </w:t>
      </w:r>
      <w:r w:rsidR="00D058B1" w:rsidRPr="009E6505">
        <w:rPr>
          <w:rFonts w:ascii="Calibri" w:hAnsi="Calibri" w:cs="Calibri"/>
          <w:b/>
          <w:bCs/>
        </w:rPr>
        <w:t xml:space="preserve">fortalecimiento de la calidad lectora y </w:t>
      </w:r>
      <w:r w:rsidR="009B78B7" w:rsidRPr="009E6505">
        <w:rPr>
          <w:rFonts w:ascii="Calibri" w:hAnsi="Calibri" w:cs="Calibri"/>
          <w:b/>
          <w:bCs/>
        </w:rPr>
        <w:t xml:space="preserve">el </w:t>
      </w:r>
      <w:r w:rsidR="00D058B1" w:rsidRPr="009E6505">
        <w:rPr>
          <w:rFonts w:ascii="Calibri" w:hAnsi="Calibri" w:cs="Calibri"/>
          <w:b/>
          <w:bCs/>
        </w:rPr>
        <w:t>cálculo mental</w:t>
      </w:r>
      <w:r w:rsidR="00D058B1" w:rsidRPr="009E6505">
        <w:rPr>
          <w:rFonts w:ascii="Calibri" w:hAnsi="Calibri" w:cs="Calibri"/>
        </w:rPr>
        <w:t xml:space="preserve"> para estudiantes de 1° a </w:t>
      </w:r>
      <w:r w:rsidR="009B78B7" w:rsidRPr="009E6505">
        <w:rPr>
          <w:rFonts w:ascii="Calibri" w:hAnsi="Calibri" w:cs="Calibri"/>
        </w:rPr>
        <w:t>7</w:t>
      </w:r>
      <w:r w:rsidR="00D058B1" w:rsidRPr="009E6505">
        <w:rPr>
          <w:rFonts w:ascii="Calibri" w:hAnsi="Calibri" w:cs="Calibri"/>
        </w:rPr>
        <w:t>° básico.</w:t>
      </w:r>
    </w:p>
    <w:p w14:paraId="514371C9" w14:textId="2E5818E5" w:rsidR="00D058B1" w:rsidRPr="009E6505" w:rsidRDefault="00D058B1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  <w:b/>
          <w:bCs/>
        </w:rPr>
        <w:t>- Tutorías pedagógicas:</w:t>
      </w:r>
      <w:r w:rsidRPr="009E6505">
        <w:rPr>
          <w:rFonts w:ascii="Calibri" w:hAnsi="Calibri" w:cs="Calibri"/>
        </w:rPr>
        <w:t xml:space="preserve"> Plan de apoyo pedagógico</w:t>
      </w:r>
      <w:r w:rsidR="000B3ED0" w:rsidRPr="009E6505">
        <w:rPr>
          <w:rFonts w:ascii="Calibri" w:hAnsi="Calibri" w:cs="Calibri"/>
        </w:rPr>
        <w:t xml:space="preserve"> focalizado e individual</w:t>
      </w:r>
      <w:r w:rsidRPr="009E6505">
        <w:rPr>
          <w:rFonts w:ascii="Calibri" w:hAnsi="Calibri" w:cs="Calibri"/>
        </w:rPr>
        <w:t xml:space="preserve"> para estudiantes con riesgo de repitencia. </w:t>
      </w:r>
    </w:p>
    <w:p w14:paraId="65F3248D" w14:textId="03E80175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>-</w:t>
      </w:r>
      <w:r w:rsidRPr="009E6505">
        <w:rPr>
          <w:rFonts w:ascii="Calibri" w:hAnsi="Calibri" w:cs="Calibri"/>
          <w:b/>
        </w:rPr>
        <w:t>Preparación PAES</w:t>
      </w:r>
      <w:r w:rsidRPr="009E6505">
        <w:rPr>
          <w:rFonts w:ascii="Calibri" w:hAnsi="Calibri" w:cs="Calibri"/>
        </w:rPr>
        <w:t>: Talleres gratuitos, orientación vocacional, ensayos, visitas a universidades y charlas motivacionales.</w:t>
      </w:r>
    </w:p>
    <w:p w14:paraId="3BCE31C1" w14:textId="7B39C866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 xml:space="preserve">- </w:t>
      </w:r>
      <w:r w:rsidRPr="009E6505">
        <w:rPr>
          <w:rFonts w:ascii="Calibri" w:hAnsi="Calibri" w:cs="Calibri"/>
          <w:b/>
        </w:rPr>
        <w:t>Actividades de extensión:</w:t>
      </w:r>
      <w:r w:rsidRPr="009E6505">
        <w:rPr>
          <w:rFonts w:ascii="Calibri" w:hAnsi="Calibri" w:cs="Calibri"/>
        </w:rPr>
        <w:t xml:space="preserve"> Salidas pedagógicas</w:t>
      </w:r>
      <w:r w:rsidR="00D058B1" w:rsidRPr="009E6505">
        <w:rPr>
          <w:rFonts w:ascii="Calibri" w:hAnsi="Calibri" w:cs="Calibri"/>
        </w:rPr>
        <w:t>, visitas a centros de estudios superior</w:t>
      </w:r>
      <w:r w:rsidR="002D2DA1" w:rsidRPr="009E6505">
        <w:rPr>
          <w:rFonts w:ascii="Calibri" w:hAnsi="Calibri" w:cs="Calibri"/>
        </w:rPr>
        <w:t>es, presentaciones deportivas y culturales</w:t>
      </w:r>
      <w:r w:rsidRPr="009E6505">
        <w:rPr>
          <w:rFonts w:ascii="Calibri" w:hAnsi="Calibri" w:cs="Calibri"/>
        </w:rPr>
        <w:t xml:space="preserve"> y participación en olimpiadas de debate. </w:t>
      </w:r>
    </w:p>
    <w:p w14:paraId="70578E9B" w14:textId="2D077AEB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 xml:space="preserve">- </w:t>
      </w:r>
      <w:r w:rsidRPr="009E6505">
        <w:rPr>
          <w:rFonts w:ascii="Calibri" w:hAnsi="Calibri" w:cs="Calibri"/>
          <w:b/>
        </w:rPr>
        <w:t xml:space="preserve">Equipo Multidisciplinario: </w:t>
      </w:r>
      <w:r w:rsidRPr="009E6505">
        <w:rPr>
          <w:rFonts w:ascii="Calibri" w:hAnsi="Calibri" w:cs="Calibri"/>
        </w:rPr>
        <w:t>Apoyo en las áreas de Educación Diferencial, Psicología, Fonoaudiología y Orientación.</w:t>
      </w:r>
    </w:p>
    <w:p w14:paraId="6A06B3D0" w14:textId="4F911F54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 xml:space="preserve">- </w:t>
      </w:r>
      <w:r w:rsidR="00D058B1" w:rsidRPr="009E6505">
        <w:rPr>
          <w:rFonts w:ascii="Calibri" w:hAnsi="Calibri" w:cs="Calibri"/>
          <w:b/>
        </w:rPr>
        <w:t xml:space="preserve">Ley del Trastorno del espectro autista (TEA): </w:t>
      </w:r>
      <w:r w:rsidRPr="009E6505">
        <w:rPr>
          <w:rFonts w:ascii="Calibri" w:hAnsi="Calibri" w:cs="Calibri"/>
        </w:rPr>
        <w:t>Actualización</w:t>
      </w:r>
      <w:r w:rsidR="00D058B1" w:rsidRPr="009E6505">
        <w:rPr>
          <w:rFonts w:ascii="Calibri" w:hAnsi="Calibri" w:cs="Calibri"/>
        </w:rPr>
        <w:t xml:space="preserve"> e implementación</w:t>
      </w:r>
      <w:r w:rsidRPr="009E6505">
        <w:rPr>
          <w:rFonts w:ascii="Calibri" w:hAnsi="Calibri" w:cs="Calibri"/>
        </w:rPr>
        <w:t xml:space="preserve"> de</w:t>
      </w:r>
      <w:r w:rsidR="00D058B1" w:rsidRPr="009E6505">
        <w:rPr>
          <w:rFonts w:ascii="Calibri" w:hAnsi="Calibri" w:cs="Calibri"/>
        </w:rPr>
        <w:t xml:space="preserve"> protocolo de </w:t>
      </w:r>
      <w:r w:rsidR="00D058B1" w:rsidRPr="009E6505">
        <w:rPr>
          <w:rFonts w:ascii="Calibri" w:hAnsi="Calibri" w:cs="Calibri"/>
          <w:b/>
          <w:bCs/>
          <w:shd w:val="clear" w:color="auto" w:fill="FFFFFF"/>
        </w:rPr>
        <w:t>Desregulación Emocional y Conductual</w:t>
      </w:r>
      <w:r w:rsidR="00D058B1" w:rsidRPr="009E6505">
        <w:rPr>
          <w:rFonts w:ascii="Calibri" w:hAnsi="Calibri" w:cs="Calibri"/>
          <w:shd w:val="clear" w:color="auto" w:fill="FFFFFF"/>
        </w:rPr>
        <w:t xml:space="preserve">, capacitaciones para todo el personal docente y asistentes de la educación, charlas con padres y apoderados.  </w:t>
      </w:r>
    </w:p>
    <w:p w14:paraId="1E2D14CC" w14:textId="77C6A9E5" w:rsidR="0056472C" w:rsidRPr="009E6505" w:rsidRDefault="0056472C" w:rsidP="0056472C">
      <w:pPr>
        <w:tabs>
          <w:tab w:val="left" w:pos="3953"/>
        </w:tabs>
        <w:spacing w:after="0" w:line="240" w:lineRule="auto"/>
        <w:jc w:val="both"/>
        <w:rPr>
          <w:rFonts w:ascii="Calibri" w:hAnsi="Calibri" w:cs="Calibri"/>
        </w:rPr>
      </w:pPr>
      <w:r w:rsidRPr="009E6505">
        <w:rPr>
          <w:rFonts w:ascii="Calibri" w:hAnsi="Calibri" w:cs="Calibri"/>
        </w:rPr>
        <w:t xml:space="preserve">-  </w:t>
      </w:r>
      <w:r w:rsidRPr="009E6505">
        <w:rPr>
          <w:rFonts w:ascii="Calibri" w:hAnsi="Calibri" w:cs="Calibri"/>
          <w:b/>
        </w:rPr>
        <w:t>Formación integral:</w:t>
      </w:r>
      <w:r w:rsidRPr="009E6505">
        <w:rPr>
          <w:rFonts w:ascii="Calibri" w:hAnsi="Calibri" w:cs="Calibri"/>
        </w:rPr>
        <w:t xml:space="preserve"> Talleres extra programático</w:t>
      </w:r>
      <w:r w:rsidR="009B78B7" w:rsidRPr="009E6505">
        <w:rPr>
          <w:rFonts w:ascii="Calibri" w:hAnsi="Calibri" w:cs="Calibri"/>
        </w:rPr>
        <w:t>s artísticos y deportivos</w:t>
      </w:r>
      <w:r w:rsidRPr="009E6505">
        <w:rPr>
          <w:rFonts w:ascii="Calibri" w:hAnsi="Calibri" w:cs="Calibri"/>
        </w:rPr>
        <w:t>, salidas pedagógicas y participación en campeonatos regionales.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450"/>
        <w:gridCol w:w="1472"/>
        <w:gridCol w:w="7476"/>
      </w:tblGrid>
      <w:tr w:rsidR="00D058B1" w:rsidRPr="009E6505" w14:paraId="16E3FF9B" w14:textId="31A0F1D6" w:rsidTr="00D058B1">
        <w:tc>
          <w:tcPr>
            <w:tcW w:w="1450" w:type="dxa"/>
            <w:vMerge w:val="restart"/>
          </w:tcPr>
          <w:p w14:paraId="42838E9B" w14:textId="77777777" w:rsidR="00D058B1" w:rsidRPr="009E6505" w:rsidRDefault="00D058B1" w:rsidP="00165852">
            <w:pPr>
              <w:tabs>
                <w:tab w:val="left" w:pos="3953"/>
              </w:tabs>
              <w:ind w:left="284" w:hanging="284"/>
              <w:jc w:val="both"/>
              <w:rPr>
                <w:rFonts w:ascii="Calibri" w:hAnsi="Calibri" w:cs="Calibri"/>
                <w:b/>
              </w:rPr>
            </w:pPr>
          </w:p>
          <w:p w14:paraId="4C02A880" w14:textId="77777777" w:rsidR="00D058B1" w:rsidRPr="009E6505" w:rsidRDefault="00D058B1" w:rsidP="00165852">
            <w:pPr>
              <w:tabs>
                <w:tab w:val="left" w:pos="3953"/>
              </w:tabs>
              <w:ind w:left="284" w:hanging="284"/>
              <w:jc w:val="both"/>
              <w:rPr>
                <w:rFonts w:ascii="Calibri" w:hAnsi="Calibri" w:cs="Calibri"/>
                <w:b/>
              </w:rPr>
            </w:pPr>
            <w:r w:rsidRPr="009E6505">
              <w:rPr>
                <w:rFonts w:ascii="Calibri" w:hAnsi="Calibri" w:cs="Calibri"/>
                <w:b/>
              </w:rPr>
              <w:t xml:space="preserve">   TALLERES</w:t>
            </w:r>
          </w:p>
        </w:tc>
        <w:tc>
          <w:tcPr>
            <w:tcW w:w="1472" w:type="dxa"/>
          </w:tcPr>
          <w:p w14:paraId="1D070853" w14:textId="77777777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hAnsi="Calibri" w:cs="Calibri"/>
                <w:b/>
              </w:rPr>
            </w:pPr>
            <w:r w:rsidRPr="009E6505">
              <w:rPr>
                <w:rFonts w:ascii="Calibri" w:hAnsi="Calibri" w:cs="Calibri"/>
                <w:b/>
              </w:rPr>
              <w:t xml:space="preserve"> Deportivos</w:t>
            </w:r>
          </w:p>
        </w:tc>
        <w:tc>
          <w:tcPr>
            <w:tcW w:w="7476" w:type="dxa"/>
          </w:tcPr>
          <w:p w14:paraId="1E14B6CA" w14:textId="5FA68F08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eastAsia="Calibri" w:hAnsi="Calibri" w:cs="Calibri"/>
              </w:rPr>
            </w:pPr>
            <w:r w:rsidRPr="009E6505">
              <w:rPr>
                <w:rFonts w:ascii="Calibri" w:hAnsi="Calibri" w:cs="Calibri"/>
              </w:rPr>
              <w:t>Natación, Fútbol, Basquetbol,</w:t>
            </w:r>
            <w:r w:rsidR="009B78B7" w:rsidRPr="009E6505">
              <w:rPr>
                <w:rFonts w:ascii="Calibri" w:hAnsi="Calibri" w:cs="Calibri"/>
              </w:rPr>
              <w:t xml:space="preserve"> Polideportivo, </w:t>
            </w:r>
            <w:r w:rsidRPr="009E6505">
              <w:rPr>
                <w:rFonts w:ascii="Calibri" w:hAnsi="Calibri" w:cs="Calibri"/>
              </w:rPr>
              <w:t>Voleibol</w:t>
            </w:r>
            <w:r w:rsidR="009B78B7" w:rsidRPr="009E6505">
              <w:rPr>
                <w:rFonts w:ascii="Calibri" w:hAnsi="Calibri" w:cs="Calibri"/>
              </w:rPr>
              <w:t xml:space="preserve"> y</w:t>
            </w:r>
            <w:r w:rsidRPr="009E6505">
              <w:rPr>
                <w:rFonts w:ascii="Calibri" w:hAnsi="Calibri" w:cs="Calibri"/>
              </w:rPr>
              <w:t xml:space="preserve"> </w:t>
            </w:r>
            <w:proofErr w:type="spellStart"/>
            <w:r w:rsidRPr="009E6505">
              <w:rPr>
                <w:rFonts w:ascii="Calibri" w:eastAsia="Calibri" w:hAnsi="Calibri" w:cs="Calibri"/>
              </w:rPr>
              <w:t>Cheer</w:t>
            </w:r>
            <w:r w:rsidR="009B78B7" w:rsidRPr="009E6505">
              <w:rPr>
                <w:rFonts w:ascii="Calibri" w:eastAsia="Calibri" w:hAnsi="Calibri" w:cs="Calibri"/>
              </w:rPr>
              <w:t>l</w:t>
            </w:r>
            <w:r w:rsidRPr="009E6505">
              <w:rPr>
                <w:rFonts w:ascii="Calibri" w:eastAsia="Calibri" w:hAnsi="Calibri" w:cs="Calibri"/>
              </w:rPr>
              <w:t>eaders</w:t>
            </w:r>
            <w:proofErr w:type="spellEnd"/>
            <w:r w:rsidR="009B78B7" w:rsidRPr="009E6505">
              <w:rPr>
                <w:rFonts w:ascii="Calibri" w:eastAsia="Calibri" w:hAnsi="Calibri" w:cs="Calibri"/>
              </w:rPr>
              <w:t>.</w:t>
            </w:r>
          </w:p>
          <w:p w14:paraId="066A609C" w14:textId="77777777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hAnsi="Calibri" w:cs="Calibri"/>
              </w:rPr>
            </w:pPr>
          </w:p>
        </w:tc>
      </w:tr>
      <w:tr w:rsidR="00D058B1" w:rsidRPr="009E6505" w14:paraId="248216C6" w14:textId="3A08E730" w:rsidTr="00AA7CC1">
        <w:tc>
          <w:tcPr>
            <w:tcW w:w="1450" w:type="dxa"/>
            <w:vMerge/>
          </w:tcPr>
          <w:p w14:paraId="43D1A23E" w14:textId="77777777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14:paraId="5C4A028F" w14:textId="2A9A13D7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hAnsi="Calibri" w:cs="Calibri"/>
                <w:b/>
              </w:rPr>
            </w:pPr>
            <w:r w:rsidRPr="009E6505">
              <w:rPr>
                <w:rFonts w:ascii="Calibri" w:hAnsi="Calibri" w:cs="Calibri"/>
                <w:b/>
              </w:rPr>
              <w:t>Académicos, artísticos y culturales</w:t>
            </w:r>
          </w:p>
        </w:tc>
        <w:tc>
          <w:tcPr>
            <w:tcW w:w="7476" w:type="dxa"/>
          </w:tcPr>
          <w:p w14:paraId="0299DDDB" w14:textId="51E29A9A" w:rsidR="00D058B1" w:rsidRPr="009E6505" w:rsidRDefault="00D058B1" w:rsidP="00165852">
            <w:pPr>
              <w:tabs>
                <w:tab w:val="left" w:pos="3953"/>
              </w:tabs>
              <w:jc w:val="both"/>
              <w:rPr>
                <w:rFonts w:ascii="Calibri" w:hAnsi="Calibri" w:cs="Calibri"/>
              </w:rPr>
            </w:pPr>
            <w:r w:rsidRPr="009E6505">
              <w:rPr>
                <w:rFonts w:ascii="Calibri" w:hAnsi="Calibri" w:cs="Calibri"/>
              </w:rPr>
              <w:t>Taller</w:t>
            </w:r>
            <w:r w:rsidR="009B78B7" w:rsidRPr="009E6505">
              <w:rPr>
                <w:rFonts w:ascii="Calibri" w:hAnsi="Calibri" w:cs="Calibri"/>
              </w:rPr>
              <w:t>es</w:t>
            </w:r>
            <w:r w:rsidRPr="009E6505">
              <w:rPr>
                <w:rFonts w:ascii="Calibri" w:hAnsi="Calibri" w:cs="Calibri"/>
              </w:rPr>
              <w:t xml:space="preserve"> científico</w:t>
            </w:r>
            <w:r w:rsidR="009B78B7" w:rsidRPr="009E6505">
              <w:rPr>
                <w:rFonts w:ascii="Calibri" w:hAnsi="Calibri" w:cs="Calibri"/>
              </w:rPr>
              <w:t>s</w:t>
            </w:r>
            <w:r w:rsidRPr="009E6505">
              <w:rPr>
                <w:rFonts w:ascii="Calibri" w:hAnsi="Calibri" w:cs="Calibri"/>
              </w:rPr>
              <w:t>, de inglés, de debate</w:t>
            </w:r>
            <w:r w:rsidR="009B78B7" w:rsidRPr="009E6505">
              <w:rPr>
                <w:rFonts w:ascii="Calibri" w:hAnsi="Calibri" w:cs="Calibri"/>
              </w:rPr>
              <w:t>,</w:t>
            </w:r>
            <w:r w:rsidRPr="009E6505">
              <w:rPr>
                <w:rFonts w:ascii="Calibri" w:hAnsi="Calibri" w:cs="Calibri"/>
              </w:rPr>
              <w:t xml:space="preserve"> de coro</w:t>
            </w:r>
            <w:r w:rsidR="009B78B7" w:rsidRPr="009E6505">
              <w:rPr>
                <w:rFonts w:ascii="Calibri" w:hAnsi="Calibri" w:cs="Calibri"/>
              </w:rPr>
              <w:t>, de bandas de rock</w:t>
            </w:r>
            <w:r w:rsidRPr="009E6505">
              <w:rPr>
                <w:rFonts w:ascii="Calibri" w:hAnsi="Calibri" w:cs="Calibri"/>
              </w:rPr>
              <w:t>.</w:t>
            </w:r>
          </w:p>
        </w:tc>
      </w:tr>
    </w:tbl>
    <w:p w14:paraId="4EE784FD" w14:textId="77777777" w:rsidR="00EA7B62" w:rsidRPr="009E6505" w:rsidRDefault="00EA7B62" w:rsidP="00EA7B62">
      <w:pPr>
        <w:pStyle w:val="Sinespaciado"/>
        <w:jc w:val="both"/>
        <w:rPr>
          <w:rFonts w:ascii="Calibri" w:hAnsi="Calibri" w:cs="Calibri"/>
          <w:lang w:eastAsia="es-CL"/>
        </w:rPr>
      </w:pPr>
    </w:p>
    <w:p w14:paraId="22E5C9BC" w14:textId="3696D940" w:rsidR="00EA7B62" w:rsidRPr="009E6505" w:rsidRDefault="00656B8E" w:rsidP="00656B8E">
      <w:pPr>
        <w:pStyle w:val="Sinespaciado"/>
        <w:jc w:val="both"/>
        <w:rPr>
          <w:rFonts w:ascii="Calibri" w:eastAsiaTheme="minorEastAsia" w:hAnsi="Calibri" w:cs="Calibri"/>
          <w:kern w:val="24"/>
          <w:lang w:eastAsia="es-CL"/>
        </w:rPr>
      </w:pPr>
      <w:r w:rsidRPr="009E6505">
        <w:rPr>
          <w:rFonts w:ascii="Calibri" w:eastAsiaTheme="minorEastAsia" w:hAnsi="Calibri" w:cs="Calibri"/>
          <w:b/>
          <w:kern w:val="24"/>
          <w:lang w:eastAsia="es-CL"/>
        </w:rPr>
        <w:t>3</w:t>
      </w:r>
      <w:r w:rsidR="00EA7B62" w:rsidRPr="009E6505">
        <w:rPr>
          <w:rFonts w:ascii="Calibri" w:eastAsiaTheme="minorEastAsia" w:hAnsi="Calibri" w:cs="Calibri"/>
          <w:b/>
          <w:kern w:val="24"/>
          <w:lang w:eastAsia="es-CL"/>
        </w:rPr>
        <w:t>- CONVIVENCIA ESCOLAR Y BIENESTAR SOCIOEMOCIONAL</w:t>
      </w:r>
    </w:p>
    <w:p w14:paraId="6478F362" w14:textId="6DA64932" w:rsidR="00EA7B62" w:rsidRPr="009E6505" w:rsidRDefault="00B9352B" w:rsidP="00EA7B62">
      <w:pPr>
        <w:pStyle w:val="Sinespaciado"/>
        <w:jc w:val="both"/>
        <w:rPr>
          <w:rFonts w:ascii="Calibri" w:hAnsi="Calibri" w:cs="Calibri"/>
          <w:i/>
          <w:lang w:eastAsia="es-CL"/>
        </w:rPr>
      </w:pPr>
      <w:r w:rsidRPr="009E6505">
        <w:rPr>
          <w:rFonts w:ascii="Calibri" w:hAnsi="Calibri" w:cs="Calibri"/>
          <w:lang w:eastAsia="es-CL"/>
        </w:rPr>
        <w:t>L</w:t>
      </w:r>
      <w:r w:rsidR="00A7728E" w:rsidRPr="009E6505">
        <w:rPr>
          <w:rFonts w:ascii="Calibri" w:hAnsi="Calibri" w:cs="Calibri"/>
          <w:lang w:eastAsia="es-CL"/>
        </w:rPr>
        <w:t xml:space="preserve">a convivencia escolar es uno de los pilares fundamentales en la educación actual y </w:t>
      </w:r>
      <w:r w:rsidR="002D2DA1" w:rsidRPr="009E6505">
        <w:rPr>
          <w:rFonts w:ascii="Calibri" w:hAnsi="Calibri" w:cs="Calibri"/>
          <w:lang w:eastAsia="es-CL"/>
        </w:rPr>
        <w:t>en</w:t>
      </w:r>
      <w:r w:rsidR="00A7728E" w:rsidRPr="009E6505">
        <w:rPr>
          <w:rFonts w:ascii="Calibri" w:hAnsi="Calibri" w:cs="Calibri"/>
          <w:lang w:eastAsia="es-CL"/>
        </w:rPr>
        <w:t xml:space="preserve"> nuestro proyecto educativo, motivo por el cual, hemos desarrollado las siguientes</w:t>
      </w:r>
      <w:r w:rsidR="00EA7B62" w:rsidRPr="009E6505">
        <w:rPr>
          <w:rFonts w:ascii="Calibri" w:hAnsi="Calibri" w:cs="Calibri"/>
          <w:lang w:eastAsia="es-CL"/>
        </w:rPr>
        <w:t xml:space="preserve"> acciones:</w:t>
      </w:r>
    </w:p>
    <w:p w14:paraId="07030305" w14:textId="442BFABA" w:rsidR="00EA7B62" w:rsidRPr="009E6505" w:rsidRDefault="00EA7B62" w:rsidP="00656B8E">
      <w:pPr>
        <w:pStyle w:val="Sinespaciado"/>
        <w:numPr>
          <w:ilvl w:val="0"/>
          <w:numId w:val="15"/>
        </w:numPr>
        <w:jc w:val="both"/>
        <w:rPr>
          <w:rFonts w:ascii="Calibri" w:eastAsiaTheme="minorEastAsia" w:hAnsi="Calibri" w:cs="Calibri"/>
          <w:kern w:val="24"/>
          <w:lang w:eastAsia="es-CL"/>
        </w:rPr>
      </w:pPr>
      <w:r w:rsidRPr="009E6505">
        <w:rPr>
          <w:rFonts w:ascii="Calibri" w:eastAsiaTheme="minorEastAsia" w:hAnsi="Calibri" w:cs="Calibri"/>
          <w:b/>
          <w:kern w:val="24"/>
          <w:lang w:eastAsia="es-CL"/>
        </w:rPr>
        <w:t>Plan de orientación</w:t>
      </w:r>
      <w:r w:rsidRPr="009E6505">
        <w:rPr>
          <w:rFonts w:ascii="Calibri" w:eastAsiaTheme="minorEastAsia" w:hAnsi="Calibri" w:cs="Calibri"/>
          <w:kern w:val="24"/>
          <w:lang w:eastAsia="es-CL"/>
        </w:rPr>
        <w:t xml:space="preserve"> </w:t>
      </w:r>
      <w:r w:rsidR="000B3ED0" w:rsidRPr="009E6505">
        <w:rPr>
          <w:rFonts w:ascii="Calibri" w:eastAsiaTheme="minorEastAsia" w:hAnsi="Calibri" w:cs="Calibri"/>
          <w:b/>
          <w:bCs/>
          <w:kern w:val="24"/>
          <w:lang w:eastAsia="es-CL"/>
        </w:rPr>
        <w:t>educacional</w:t>
      </w:r>
      <w:r w:rsidR="000B3ED0" w:rsidRPr="009E6505">
        <w:rPr>
          <w:rFonts w:ascii="Calibri" w:eastAsiaTheme="minorEastAsia" w:hAnsi="Calibri" w:cs="Calibri"/>
          <w:kern w:val="24"/>
          <w:lang w:eastAsia="es-CL"/>
        </w:rPr>
        <w:t xml:space="preserve"> </w:t>
      </w:r>
      <w:r w:rsidRPr="009E6505">
        <w:rPr>
          <w:rFonts w:ascii="Calibri" w:eastAsiaTheme="minorEastAsia" w:hAnsi="Calibri" w:cs="Calibri"/>
          <w:kern w:val="24"/>
          <w:lang w:eastAsia="es-CL"/>
        </w:rPr>
        <w:t>adaptado a las necesidades de cada curso</w:t>
      </w:r>
      <w:r w:rsidR="000B3ED0" w:rsidRPr="009E6505">
        <w:rPr>
          <w:rFonts w:ascii="Calibri" w:eastAsiaTheme="minorEastAsia" w:hAnsi="Calibri" w:cs="Calibri"/>
          <w:kern w:val="24"/>
          <w:lang w:eastAsia="es-CL"/>
        </w:rPr>
        <w:t xml:space="preserve"> </w:t>
      </w:r>
      <w:r w:rsidR="008C5007" w:rsidRPr="009E6505">
        <w:rPr>
          <w:rFonts w:ascii="Calibri" w:eastAsiaTheme="minorEastAsia" w:hAnsi="Calibri" w:cs="Calibri"/>
          <w:kern w:val="24"/>
          <w:lang w:eastAsia="es-CL"/>
        </w:rPr>
        <w:t xml:space="preserve">y de acuerdo </w:t>
      </w:r>
      <w:r w:rsidR="002D2DA1" w:rsidRPr="009E6505">
        <w:rPr>
          <w:rFonts w:ascii="Calibri" w:eastAsiaTheme="minorEastAsia" w:hAnsi="Calibri" w:cs="Calibri"/>
          <w:kern w:val="24"/>
          <w:lang w:eastAsia="es-CL"/>
        </w:rPr>
        <w:t>con el</w:t>
      </w:r>
      <w:r w:rsidR="008C5007" w:rsidRPr="009E6505">
        <w:rPr>
          <w:rFonts w:ascii="Calibri" w:eastAsiaTheme="minorEastAsia" w:hAnsi="Calibri" w:cs="Calibri"/>
          <w:kern w:val="24"/>
          <w:lang w:eastAsia="es-CL"/>
        </w:rPr>
        <w:t xml:space="preserve"> currículo nacional</w:t>
      </w:r>
      <w:r w:rsidRPr="009E6505">
        <w:rPr>
          <w:rFonts w:ascii="Calibri" w:eastAsiaTheme="minorEastAsia" w:hAnsi="Calibri" w:cs="Calibri"/>
          <w:kern w:val="24"/>
          <w:lang w:eastAsia="es-CL"/>
        </w:rPr>
        <w:t xml:space="preserve">. </w:t>
      </w:r>
    </w:p>
    <w:p w14:paraId="19977B02" w14:textId="23ACA1BB" w:rsidR="00EA7B62" w:rsidRPr="009E6505" w:rsidRDefault="00EA7B62" w:rsidP="00656B8E">
      <w:pPr>
        <w:pStyle w:val="Sinespaciado"/>
        <w:numPr>
          <w:ilvl w:val="0"/>
          <w:numId w:val="15"/>
        </w:numPr>
        <w:jc w:val="both"/>
        <w:rPr>
          <w:rFonts w:ascii="Calibri" w:eastAsiaTheme="minorEastAsia" w:hAnsi="Calibri" w:cs="Calibri"/>
          <w:kern w:val="24"/>
          <w:lang w:eastAsia="es-CL"/>
        </w:rPr>
      </w:pPr>
      <w:r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Campañas </w:t>
      </w:r>
      <w:r w:rsidR="00811DB7"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e intervenciones </w:t>
      </w:r>
      <w:r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para estudiantes y apoderados </w:t>
      </w:r>
      <w:r w:rsidR="00811DB7" w:rsidRPr="009E6505">
        <w:rPr>
          <w:rFonts w:ascii="Calibri" w:eastAsiaTheme="minorEastAsia" w:hAnsi="Calibri" w:cs="Calibri"/>
          <w:bCs/>
          <w:kern w:val="24"/>
          <w:lang w:eastAsia="es-CL"/>
        </w:rPr>
        <w:t>sobre</w:t>
      </w:r>
      <w:r w:rsidR="00811DB7"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 </w:t>
      </w:r>
      <w:proofErr w:type="spellStart"/>
      <w:r w:rsidRPr="009E6505">
        <w:rPr>
          <w:rFonts w:ascii="Calibri" w:eastAsiaTheme="minorEastAsia" w:hAnsi="Calibri" w:cs="Calibri"/>
          <w:kern w:val="24"/>
          <w:lang w:eastAsia="es-CL"/>
        </w:rPr>
        <w:t>ciberbulliyng</w:t>
      </w:r>
      <w:proofErr w:type="spellEnd"/>
      <w:r w:rsidRPr="009E6505">
        <w:rPr>
          <w:rFonts w:ascii="Calibri" w:eastAsiaTheme="minorEastAsia" w:hAnsi="Calibri" w:cs="Calibri"/>
          <w:kern w:val="24"/>
          <w:lang w:eastAsia="es-CL"/>
        </w:rPr>
        <w:t xml:space="preserve">, autocuidado, </w:t>
      </w:r>
      <w:r w:rsidR="00656B8E" w:rsidRPr="009E6505">
        <w:rPr>
          <w:rFonts w:ascii="Calibri" w:eastAsiaTheme="minorEastAsia" w:hAnsi="Calibri" w:cs="Calibri"/>
          <w:kern w:val="24"/>
          <w:lang w:eastAsia="es-CL"/>
        </w:rPr>
        <w:t>convivencia escolar,</w:t>
      </w:r>
      <w:r w:rsidR="00811DB7" w:rsidRPr="009E6505">
        <w:rPr>
          <w:rFonts w:ascii="Calibri" w:eastAsiaTheme="minorEastAsia" w:hAnsi="Calibri" w:cs="Calibri"/>
          <w:kern w:val="24"/>
          <w:lang w:eastAsia="es-CL"/>
        </w:rPr>
        <w:t xml:space="preserve"> </w:t>
      </w:r>
      <w:r w:rsidR="008C5007" w:rsidRPr="009E6505">
        <w:rPr>
          <w:rFonts w:ascii="Calibri" w:eastAsiaTheme="minorEastAsia" w:hAnsi="Calibri" w:cs="Calibri"/>
          <w:kern w:val="24"/>
          <w:lang w:eastAsia="es-CL"/>
        </w:rPr>
        <w:t xml:space="preserve">Ley penal Adolescente, </w:t>
      </w:r>
      <w:r w:rsidR="00B9352B" w:rsidRPr="009E6505">
        <w:rPr>
          <w:rFonts w:ascii="Calibri" w:eastAsiaTheme="minorEastAsia" w:hAnsi="Calibri" w:cs="Calibri"/>
          <w:kern w:val="24"/>
          <w:lang w:eastAsia="es-CL"/>
        </w:rPr>
        <w:t xml:space="preserve">entre </w:t>
      </w:r>
      <w:r w:rsidR="00656B8E" w:rsidRPr="009E6505">
        <w:rPr>
          <w:rFonts w:ascii="Calibri" w:eastAsiaTheme="minorEastAsia" w:hAnsi="Calibri" w:cs="Calibri"/>
          <w:kern w:val="24"/>
          <w:lang w:eastAsia="es-CL"/>
        </w:rPr>
        <w:t>otros</w:t>
      </w:r>
      <w:r w:rsidRPr="009E6505">
        <w:rPr>
          <w:rFonts w:ascii="Calibri" w:eastAsiaTheme="minorEastAsia" w:hAnsi="Calibri" w:cs="Calibri"/>
          <w:kern w:val="24"/>
          <w:lang w:eastAsia="es-CL"/>
        </w:rPr>
        <w:t>.</w:t>
      </w:r>
    </w:p>
    <w:p w14:paraId="077A2D1F" w14:textId="7CE7B41E" w:rsidR="00A7728E" w:rsidRPr="009E6505" w:rsidRDefault="00A7728E" w:rsidP="00656B8E">
      <w:pPr>
        <w:pStyle w:val="Sinespaciado"/>
        <w:numPr>
          <w:ilvl w:val="0"/>
          <w:numId w:val="15"/>
        </w:numPr>
        <w:jc w:val="both"/>
        <w:rPr>
          <w:rFonts w:ascii="Calibri" w:eastAsiaTheme="minorEastAsia" w:hAnsi="Calibri" w:cs="Calibri"/>
          <w:bCs/>
          <w:kern w:val="24"/>
          <w:lang w:eastAsia="es-CL"/>
        </w:rPr>
      </w:pPr>
      <w:r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Fortalecimiento de redes de apoyo </w:t>
      </w:r>
      <w:r w:rsidRPr="009E6505">
        <w:rPr>
          <w:rFonts w:ascii="Calibri" w:eastAsiaTheme="minorEastAsia" w:hAnsi="Calibri" w:cs="Calibri"/>
          <w:bCs/>
          <w:kern w:val="24"/>
          <w:lang w:eastAsia="es-CL"/>
        </w:rPr>
        <w:t xml:space="preserve">como CESFAM, OPD, PDI, Carabineros, </w:t>
      </w:r>
      <w:r w:rsidR="008C5007" w:rsidRPr="009E6505">
        <w:rPr>
          <w:rFonts w:ascii="Calibri" w:eastAsiaTheme="minorEastAsia" w:hAnsi="Calibri" w:cs="Calibri"/>
          <w:bCs/>
          <w:kern w:val="24"/>
          <w:lang w:eastAsia="es-CL"/>
        </w:rPr>
        <w:t xml:space="preserve">Senda previene, INJUV, </w:t>
      </w:r>
      <w:r w:rsidRPr="009E6505">
        <w:rPr>
          <w:rFonts w:ascii="Calibri" w:eastAsiaTheme="minorEastAsia" w:hAnsi="Calibri" w:cs="Calibri"/>
          <w:bCs/>
          <w:kern w:val="24"/>
          <w:lang w:eastAsia="es-CL"/>
        </w:rPr>
        <w:t xml:space="preserve">Centros Académicos y de investigación. </w:t>
      </w:r>
    </w:p>
    <w:p w14:paraId="6356CB4C" w14:textId="01FC7317" w:rsidR="00EA7B62" w:rsidRPr="009E6505" w:rsidRDefault="00A7728E" w:rsidP="00656B8E">
      <w:pPr>
        <w:pStyle w:val="Sinespaciado"/>
        <w:numPr>
          <w:ilvl w:val="0"/>
          <w:numId w:val="15"/>
        </w:numPr>
        <w:jc w:val="both"/>
        <w:rPr>
          <w:rFonts w:ascii="Calibri" w:eastAsiaTheme="minorEastAsia" w:hAnsi="Calibri" w:cs="Calibri"/>
          <w:kern w:val="24"/>
          <w:lang w:eastAsia="es-CL"/>
        </w:rPr>
      </w:pPr>
      <w:r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Recreos seguros y entretenidos </w:t>
      </w:r>
      <w:r w:rsidRPr="009E6505">
        <w:rPr>
          <w:rFonts w:ascii="Calibri" w:eastAsiaTheme="minorEastAsia" w:hAnsi="Calibri" w:cs="Calibri"/>
          <w:bCs/>
          <w:kern w:val="24"/>
          <w:lang w:eastAsia="es-CL"/>
        </w:rPr>
        <w:t>con foco en la tolerancia, buen trato y respeto.</w:t>
      </w:r>
      <w:r w:rsidRPr="009E6505">
        <w:rPr>
          <w:rFonts w:ascii="Calibri" w:eastAsiaTheme="minorEastAsia" w:hAnsi="Calibri" w:cs="Calibri"/>
          <w:b/>
          <w:kern w:val="24"/>
          <w:lang w:eastAsia="es-CL"/>
        </w:rPr>
        <w:t xml:space="preserve"> </w:t>
      </w:r>
    </w:p>
    <w:p w14:paraId="13C21F11" w14:textId="77777777" w:rsidR="00EA7B62" w:rsidRPr="009E6505" w:rsidRDefault="00EA7B62" w:rsidP="00EA7B62">
      <w:pPr>
        <w:pStyle w:val="Sinespaciado"/>
        <w:jc w:val="both"/>
        <w:rPr>
          <w:rFonts w:ascii="Calibri" w:hAnsi="Calibri" w:cs="Calibri"/>
          <w:b/>
          <w:color w:val="FF0000"/>
          <w:lang w:eastAsia="es-CL"/>
        </w:rPr>
      </w:pPr>
    </w:p>
    <w:p w14:paraId="192E9DB4" w14:textId="09BBDE35" w:rsidR="00EA7B62" w:rsidRPr="009E6505" w:rsidRDefault="00A7728E" w:rsidP="00EA7B62">
      <w:pPr>
        <w:pStyle w:val="Sinespaciado"/>
        <w:jc w:val="both"/>
        <w:rPr>
          <w:rFonts w:ascii="Calibri" w:eastAsia="Times New Roman" w:hAnsi="Calibri" w:cs="Calibri"/>
          <w:b/>
          <w:lang w:eastAsia="es-CL"/>
        </w:rPr>
      </w:pPr>
      <w:r w:rsidRPr="009E6505">
        <w:rPr>
          <w:rFonts w:ascii="Calibri" w:hAnsi="Calibri" w:cs="Calibri"/>
          <w:b/>
          <w:lang w:eastAsia="es-CL"/>
        </w:rPr>
        <w:t>4</w:t>
      </w:r>
      <w:r w:rsidR="00EA7B62" w:rsidRPr="009E6505">
        <w:rPr>
          <w:rFonts w:ascii="Calibri" w:hAnsi="Calibri" w:cs="Calibri"/>
          <w:b/>
          <w:lang w:eastAsia="es-CL"/>
        </w:rPr>
        <w:t xml:space="preserve"> – PREVENCIÓN, SEGURIDAD ESCOLAR Y APOYO DE INSPECTOR</w:t>
      </w:r>
      <w:r w:rsidR="002D2DA1" w:rsidRPr="009E6505">
        <w:rPr>
          <w:rFonts w:ascii="Calibri" w:hAnsi="Calibri" w:cs="Calibri"/>
          <w:b/>
          <w:lang w:eastAsia="es-CL"/>
        </w:rPr>
        <w:t>Í</w:t>
      </w:r>
      <w:r w:rsidR="00EA7B62" w:rsidRPr="009E6505">
        <w:rPr>
          <w:rFonts w:ascii="Calibri" w:hAnsi="Calibri" w:cs="Calibri"/>
          <w:b/>
          <w:lang w:eastAsia="es-CL"/>
        </w:rPr>
        <w:t xml:space="preserve">A </w:t>
      </w:r>
    </w:p>
    <w:p w14:paraId="7F37483D" w14:textId="36592B50" w:rsidR="007F1BED" w:rsidRPr="009E6505" w:rsidRDefault="00EA7B62" w:rsidP="008C5007">
      <w:pPr>
        <w:pStyle w:val="Sinespaciado"/>
        <w:jc w:val="both"/>
        <w:rPr>
          <w:rFonts w:ascii="Calibri" w:eastAsiaTheme="minorEastAsia" w:hAnsi="Calibri" w:cs="Calibri"/>
          <w:lang w:eastAsia="es-CL"/>
        </w:rPr>
      </w:pPr>
      <w:r w:rsidRPr="009E6505">
        <w:rPr>
          <w:rFonts w:ascii="Calibri" w:hAnsi="Calibri" w:cs="Calibri"/>
          <w:lang w:eastAsia="es-CL"/>
        </w:rPr>
        <w:t xml:space="preserve"> </w:t>
      </w:r>
      <w:r w:rsidR="008C5007" w:rsidRPr="009E6505">
        <w:rPr>
          <w:rFonts w:ascii="Calibri" w:hAnsi="Calibri" w:cs="Calibri"/>
          <w:lang w:eastAsia="es-CL"/>
        </w:rPr>
        <w:t xml:space="preserve">Hemos fortalecido nuestro Plan Integral de Seguridad, difundiendo periódicamente las medidas de seguridad al interior del establecimiento, la implementación de </w:t>
      </w:r>
      <w:r w:rsidR="008C5007" w:rsidRPr="009E6505">
        <w:rPr>
          <w:rFonts w:ascii="Calibri" w:hAnsi="Calibri" w:cs="Calibri"/>
          <w:b/>
          <w:lang w:eastAsia="es-CL"/>
        </w:rPr>
        <w:t>espacios formativos seguros</w:t>
      </w:r>
      <w:r w:rsidR="008C5007" w:rsidRPr="009E6505">
        <w:rPr>
          <w:rFonts w:ascii="Calibri" w:hAnsi="Calibri" w:cs="Calibri"/>
          <w:lang w:eastAsia="es-CL"/>
        </w:rPr>
        <w:t xml:space="preserve">, </w:t>
      </w:r>
      <w:r w:rsidR="008C5007" w:rsidRPr="009E6505">
        <w:rPr>
          <w:rFonts w:ascii="Calibri" w:hAnsi="Calibri" w:cs="Calibri"/>
          <w:b/>
          <w:lang w:eastAsia="es-CL"/>
        </w:rPr>
        <w:t xml:space="preserve">campañas educativas, aplicación de reglamento interno, </w:t>
      </w:r>
      <w:r w:rsidR="008C5007" w:rsidRPr="009E6505">
        <w:rPr>
          <w:rFonts w:ascii="Calibri" w:eastAsia="Times New Roman" w:hAnsi="Calibri" w:cs="Calibri"/>
          <w:lang w:eastAsia="es-CL"/>
        </w:rPr>
        <w:t xml:space="preserve">prevención de accidentes y actuación ante sismos, </w:t>
      </w:r>
      <w:r w:rsidR="008C5007" w:rsidRPr="009E6505">
        <w:rPr>
          <w:rFonts w:ascii="Calibri" w:eastAsiaTheme="minorEastAsia" w:hAnsi="Calibri" w:cs="Calibri"/>
          <w:b/>
          <w:lang w:eastAsia="es-CL"/>
        </w:rPr>
        <w:t>gestión de procesos</w:t>
      </w:r>
      <w:r w:rsidR="008C5007" w:rsidRPr="009E6505">
        <w:rPr>
          <w:rFonts w:ascii="Calibri" w:eastAsiaTheme="minorEastAsia" w:hAnsi="Calibri" w:cs="Calibri"/>
          <w:lang w:eastAsia="es-CL"/>
        </w:rPr>
        <w:t xml:space="preserve"> de vacunación, pesquisas de salud y TNE.</w:t>
      </w:r>
    </w:p>
    <w:p w14:paraId="2C134291" w14:textId="77777777" w:rsidR="00656B8E" w:rsidRPr="009E6505" w:rsidRDefault="00656B8E" w:rsidP="00656B8E">
      <w:pPr>
        <w:pStyle w:val="Sinespaciado"/>
        <w:jc w:val="both"/>
        <w:rPr>
          <w:rFonts w:ascii="Calibri" w:eastAsiaTheme="minorEastAsia" w:hAnsi="Calibri" w:cs="Calibri"/>
          <w:lang w:eastAsia="es-CL"/>
        </w:rPr>
      </w:pPr>
    </w:p>
    <w:p w14:paraId="4DA16DAC" w14:textId="77777777" w:rsidR="002D2DA1" w:rsidRPr="009E6505" w:rsidRDefault="008C5007" w:rsidP="008C5007">
      <w:pPr>
        <w:pStyle w:val="Sinespaciado"/>
        <w:jc w:val="both"/>
        <w:rPr>
          <w:rFonts w:ascii="Calibri" w:hAnsi="Calibri" w:cs="Calibri"/>
        </w:rPr>
      </w:pPr>
      <w:r w:rsidRPr="009E6505">
        <w:rPr>
          <w:rFonts w:ascii="Calibri" w:eastAsia="Times New Roman" w:hAnsi="Calibri" w:cs="Calibri"/>
          <w:lang w:eastAsia="es-ES"/>
        </w:rPr>
        <w:t>Al cierre de este primer semestre a</w:t>
      </w:r>
      <w:r w:rsidRPr="009E6505">
        <w:rPr>
          <w:rFonts w:ascii="Calibri" w:eastAsia="Times New Roman" w:hAnsi="Calibri" w:cs="Calibri"/>
          <w:lang w:val="es-ES" w:eastAsia="es-ES"/>
        </w:rPr>
        <w:t>gradecemos su compromiso y confianza con nuestro proyecto educativo</w:t>
      </w:r>
      <w:r w:rsidRPr="009E6505">
        <w:rPr>
          <w:rFonts w:ascii="Calibri" w:hAnsi="Calibri" w:cs="Calibri"/>
        </w:rPr>
        <w:t xml:space="preserve">. </w:t>
      </w:r>
    </w:p>
    <w:p w14:paraId="3277D6EE" w14:textId="61C1A780" w:rsidR="002D2DA1" w:rsidRPr="009E6505" w:rsidRDefault="002D2DA1" w:rsidP="008C5007">
      <w:pPr>
        <w:pStyle w:val="Sinespaciado"/>
        <w:jc w:val="both"/>
        <w:rPr>
          <w:rFonts w:ascii="Calibri" w:eastAsia="Times New Roman" w:hAnsi="Calibri" w:cs="Calibri"/>
          <w:b/>
          <w:lang w:val="es-ES" w:eastAsia="es-ES"/>
        </w:rPr>
      </w:pPr>
      <w:r w:rsidRPr="009E6505">
        <w:rPr>
          <w:rFonts w:ascii="Calibri" w:hAnsi="Calibri" w:cs="Calibri"/>
        </w:rPr>
        <w:t xml:space="preserve">Con el fin de avanzar y continuar creciendo, </w:t>
      </w:r>
      <w:r w:rsidR="008C5007" w:rsidRPr="009E6505">
        <w:rPr>
          <w:rFonts w:ascii="Calibri" w:hAnsi="Calibri" w:cs="Calibri"/>
        </w:rPr>
        <w:t>le</w:t>
      </w:r>
      <w:r w:rsidRPr="009E6505">
        <w:rPr>
          <w:rFonts w:ascii="Calibri" w:hAnsi="Calibri" w:cs="Calibri"/>
        </w:rPr>
        <w:t>s</w:t>
      </w:r>
      <w:r w:rsidR="008C5007" w:rsidRPr="009E6505">
        <w:rPr>
          <w:rFonts w:ascii="Calibri" w:hAnsi="Calibri" w:cs="Calibri"/>
        </w:rPr>
        <w:t xml:space="preserve"> recordamos el acuerdo adquirido </w:t>
      </w:r>
      <w:r w:rsidR="008C5007" w:rsidRPr="009E6505">
        <w:rPr>
          <w:rFonts w:ascii="Calibri" w:eastAsia="Times New Roman" w:hAnsi="Calibri" w:cs="Calibri"/>
          <w:lang w:val="es-ES" w:eastAsia="es-ES"/>
        </w:rPr>
        <w:t>con el colegio de cancelar oportunamente la cuota de la mensualidad</w:t>
      </w:r>
      <w:r w:rsidR="008C5007" w:rsidRPr="009E6505">
        <w:rPr>
          <w:rFonts w:ascii="Calibri" w:eastAsia="Times New Roman" w:hAnsi="Calibri" w:cs="Calibri"/>
          <w:b/>
          <w:lang w:val="es-ES" w:eastAsia="es-ES"/>
        </w:rPr>
        <w:t xml:space="preserve">. </w:t>
      </w:r>
    </w:p>
    <w:p w14:paraId="4E16D205" w14:textId="33186171" w:rsidR="008C5007" w:rsidRPr="009E6505" w:rsidRDefault="008C5007" w:rsidP="008C5007">
      <w:pPr>
        <w:pStyle w:val="Sinespaciado"/>
        <w:jc w:val="both"/>
        <w:rPr>
          <w:rFonts w:ascii="Calibri" w:hAnsi="Calibri" w:cs="Calibri"/>
        </w:rPr>
      </w:pPr>
      <w:r w:rsidRPr="009E6505">
        <w:rPr>
          <w:rFonts w:ascii="Calibri" w:eastAsia="Times New Roman" w:hAnsi="Calibri" w:cs="Calibri"/>
          <w:lang w:val="es-ES" w:eastAsia="es-ES"/>
        </w:rPr>
        <w:t>Finalmente,</w:t>
      </w:r>
      <w:r w:rsidRPr="009E6505">
        <w:rPr>
          <w:rFonts w:ascii="Calibri" w:hAnsi="Calibri" w:cs="Calibri"/>
        </w:rPr>
        <w:t xml:space="preserve"> </w:t>
      </w:r>
      <w:r w:rsidRPr="009E6505">
        <w:rPr>
          <w:rFonts w:ascii="Calibri" w:eastAsia="Times New Roman" w:hAnsi="Calibri" w:cs="Calibri"/>
          <w:lang w:eastAsia="es-CL"/>
        </w:rPr>
        <w:t xml:space="preserve">Los </w:t>
      </w:r>
      <w:r w:rsidR="002D2DA1" w:rsidRPr="009E6505">
        <w:rPr>
          <w:rFonts w:ascii="Calibri" w:eastAsia="Times New Roman" w:hAnsi="Calibri" w:cs="Calibri"/>
          <w:lang w:eastAsia="es-CL"/>
        </w:rPr>
        <w:t>invitamos</w:t>
      </w:r>
      <w:r w:rsidRPr="009E6505">
        <w:rPr>
          <w:rFonts w:ascii="Calibri" w:eastAsia="Times New Roman" w:hAnsi="Calibri" w:cs="Calibri"/>
          <w:lang w:eastAsia="es-CL"/>
        </w:rPr>
        <w:t xml:space="preserve"> a seguir trabajando juntos, familia y colegio, con la convicción </w:t>
      </w:r>
      <w:r w:rsidR="002D2DA1" w:rsidRPr="009E6505">
        <w:rPr>
          <w:rFonts w:ascii="Calibri" w:eastAsia="Times New Roman" w:hAnsi="Calibri" w:cs="Calibri"/>
          <w:lang w:eastAsia="es-CL"/>
        </w:rPr>
        <w:t xml:space="preserve">de que, la educación es el único camino para lograr que nuestros niños, niñas y adolescentes lleguen a ser adultos </w:t>
      </w:r>
      <w:r w:rsidRPr="009E6505">
        <w:rPr>
          <w:rFonts w:ascii="Calibri" w:eastAsia="Times New Roman" w:hAnsi="Calibri" w:cs="Calibri"/>
          <w:lang w:eastAsia="es-CL"/>
        </w:rPr>
        <w:t>íntegros, con espíritu crítico y alto nivel de compromiso</w:t>
      </w:r>
      <w:r w:rsidR="002D2DA1" w:rsidRPr="009E6505">
        <w:rPr>
          <w:rFonts w:ascii="Calibri" w:eastAsia="Times New Roman" w:hAnsi="Calibri" w:cs="Calibri"/>
          <w:lang w:eastAsia="es-CL"/>
        </w:rPr>
        <w:t xml:space="preserve"> con la </w:t>
      </w:r>
      <w:proofErr w:type="gramStart"/>
      <w:r w:rsidR="002D2DA1" w:rsidRPr="009E6505">
        <w:rPr>
          <w:rFonts w:ascii="Calibri" w:eastAsia="Times New Roman" w:hAnsi="Calibri" w:cs="Calibri"/>
          <w:lang w:eastAsia="es-CL"/>
        </w:rPr>
        <w:t xml:space="preserve">sociedad </w:t>
      </w:r>
      <w:r w:rsidRPr="009E6505">
        <w:rPr>
          <w:rFonts w:ascii="Calibri" w:eastAsia="Times New Roman" w:hAnsi="Calibri" w:cs="Calibri"/>
          <w:lang w:eastAsia="es-CL"/>
        </w:rPr>
        <w:t>.</w:t>
      </w:r>
      <w:proofErr w:type="gramEnd"/>
      <w:r w:rsidRPr="009E6505">
        <w:rPr>
          <w:rFonts w:ascii="Calibri" w:eastAsia="Times New Roman" w:hAnsi="Calibri" w:cs="Calibri"/>
          <w:lang w:eastAsia="es-CL"/>
        </w:rPr>
        <w:t xml:space="preserve"> </w:t>
      </w:r>
    </w:p>
    <w:p w14:paraId="66A23462" w14:textId="2B64D607" w:rsidR="003F3BEA" w:rsidRPr="009E6505" w:rsidRDefault="0037458E" w:rsidP="003F3BEA">
      <w:pPr>
        <w:spacing w:after="0" w:line="240" w:lineRule="auto"/>
        <w:jc w:val="both"/>
        <w:rPr>
          <w:rFonts w:ascii="Calibri" w:eastAsia="Times New Roman" w:hAnsi="Calibri" w:cs="Times New Roman"/>
          <w:lang w:eastAsia="es-CL"/>
        </w:rPr>
      </w:pPr>
      <w:r w:rsidRPr="009E6505">
        <w:rPr>
          <w:rFonts w:ascii="Calibri" w:eastAsia="Times New Roman" w:hAnsi="Calibri" w:cs="Times New Roman"/>
          <w:lang w:eastAsia="es-CL"/>
        </w:rPr>
        <w:t xml:space="preserve">Un abrazo afectuoso, </w:t>
      </w:r>
    </w:p>
    <w:p w14:paraId="7A8A638F" w14:textId="77777777" w:rsidR="002D2DA1" w:rsidRPr="009E6505" w:rsidRDefault="002D2DA1" w:rsidP="003F3BEA">
      <w:pPr>
        <w:spacing w:after="0" w:line="240" w:lineRule="auto"/>
        <w:jc w:val="both"/>
        <w:rPr>
          <w:rFonts w:ascii="Calibri" w:eastAsia="Times New Roman" w:hAnsi="Calibri" w:cs="Times New Roman"/>
          <w:lang w:eastAsia="es-CL"/>
        </w:rPr>
      </w:pPr>
    </w:p>
    <w:p w14:paraId="5325A9A3" w14:textId="77777777" w:rsidR="002D2DA1" w:rsidRPr="009E6505" w:rsidRDefault="002D2DA1" w:rsidP="003F3BEA">
      <w:pPr>
        <w:spacing w:after="0" w:line="240" w:lineRule="auto"/>
        <w:jc w:val="both"/>
        <w:rPr>
          <w:rFonts w:ascii="Calibri" w:eastAsia="Times New Roman" w:hAnsi="Calibri" w:cs="Times New Roman"/>
          <w:lang w:eastAsia="es-CL"/>
        </w:rPr>
      </w:pPr>
    </w:p>
    <w:p w14:paraId="0C75A5E1" w14:textId="427DE29A" w:rsidR="00B318BF" w:rsidRPr="009E6505" w:rsidRDefault="002A7B2A" w:rsidP="00B318BF">
      <w:pPr>
        <w:spacing w:after="0" w:line="240" w:lineRule="auto"/>
        <w:jc w:val="center"/>
        <w:rPr>
          <w:b/>
        </w:rPr>
      </w:pPr>
      <w:r w:rsidRPr="009E6505">
        <w:rPr>
          <w:b/>
        </w:rPr>
        <w:t>Patricio Carmona</w:t>
      </w:r>
      <w:r w:rsidR="00B318BF" w:rsidRPr="009E6505">
        <w:rPr>
          <w:b/>
        </w:rPr>
        <w:t xml:space="preserve"> Cortés</w:t>
      </w:r>
    </w:p>
    <w:p w14:paraId="104866AE" w14:textId="7CA5EAC4" w:rsidR="00B318BF" w:rsidRPr="007F1BED" w:rsidRDefault="00B318BF" w:rsidP="00B318BF">
      <w:pPr>
        <w:spacing w:after="0" w:line="240" w:lineRule="auto"/>
        <w:jc w:val="center"/>
      </w:pPr>
      <w:r w:rsidRPr="009E6505">
        <w:t>Director Colegio Numancia</w:t>
      </w:r>
    </w:p>
    <w:p w14:paraId="4497CFE4" w14:textId="77777777" w:rsidR="00B318BF" w:rsidRPr="006D6296" w:rsidRDefault="00B318BF" w:rsidP="00CD5808">
      <w:pPr>
        <w:jc w:val="both"/>
        <w:rPr>
          <w:b/>
        </w:rPr>
      </w:pPr>
    </w:p>
    <w:sectPr w:rsidR="00B318BF" w:rsidRPr="006D6296" w:rsidSect="00B9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2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C314" w14:textId="77777777" w:rsidR="007B741B" w:rsidRDefault="007B741B" w:rsidP="00004FF2">
      <w:pPr>
        <w:spacing w:after="0" w:line="240" w:lineRule="auto"/>
      </w:pPr>
      <w:r>
        <w:separator/>
      </w:r>
    </w:p>
  </w:endnote>
  <w:endnote w:type="continuationSeparator" w:id="0">
    <w:p w14:paraId="716B554B" w14:textId="77777777" w:rsidR="007B741B" w:rsidRDefault="007B741B" w:rsidP="0000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5F8E" w14:textId="77777777" w:rsidR="00400FA9" w:rsidRDefault="00400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E0A1" w14:textId="77777777" w:rsidR="00400FA9" w:rsidRDefault="00400F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10A3" w14:textId="77777777" w:rsidR="00400FA9" w:rsidRDefault="00400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BBC5" w14:textId="77777777" w:rsidR="007B741B" w:rsidRDefault="007B741B" w:rsidP="00004FF2">
      <w:pPr>
        <w:spacing w:after="0" w:line="240" w:lineRule="auto"/>
      </w:pPr>
      <w:r>
        <w:separator/>
      </w:r>
    </w:p>
  </w:footnote>
  <w:footnote w:type="continuationSeparator" w:id="0">
    <w:p w14:paraId="468D8A89" w14:textId="77777777" w:rsidR="007B741B" w:rsidRDefault="007B741B" w:rsidP="0000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77F9" w14:textId="77777777" w:rsidR="00400FA9" w:rsidRDefault="00400F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1158" w14:textId="24D6D650" w:rsidR="00004FF2" w:rsidRDefault="00861358">
    <w:pPr>
      <w:pStyle w:val="Encabezado"/>
    </w:pPr>
    <w:r>
      <w:t xml:space="preserve">   </w:t>
    </w:r>
    <w:r w:rsidR="00FB6AA7">
      <w:rPr>
        <w:noProof/>
      </w:rPr>
      <w:drawing>
        <wp:inline distT="0" distB="0" distL="0" distR="0" wp14:anchorId="60E88803" wp14:editId="2669DC0E">
          <wp:extent cx="2161036" cy="633985"/>
          <wp:effectExtent l="0" t="0" r="0" b="0"/>
          <wp:docPr id="966653361" name="Imagen 96665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756563" name="Imagen 10227565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63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2380" w14:textId="77777777" w:rsidR="00400FA9" w:rsidRDefault="00400F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10A"/>
    <w:multiLevelType w:val="hybridMultilevel"/>
    <w:tmpl w:val="F418CD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530E"/>
    <w:multiLevelType w:val="hybridMultilevel"/>
    <w:tmpl w:val="F59C2CB4"/>
    <w:lvl w:ilvl="0" w:tplc="1DD4CD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EF"/>
    <w:multiLevelType w:val="hybridMultilevel"/>
    <w:tmpl w:val="B4468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0B1D"/>
    <w:multiLevelType w:val="hybridMultilevel"/>
    <w:tmpl w:val="F2A8C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280F"/>
    <w:multiLevelType w:val="hybridMultilevel"/>
    <w:tmpl w:val="10669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698F"/>
    <w:multiLevelType w:val="hybridMultilevel"/>
    <w:tmpl w:val="20026F80"/>
    <w:lvl w:ilvl="0" w:tplc="56F4250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33D"/>
    <w:multiLevelType w:val="hybridMultilevel"/>
    <w:tmpl w:val="53602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BEE"/>
    <w:multiLevelType w:val="hybridMultilevel"/>
    <w:tmpl w:val="A558B42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8378DD"/>
    <w:multiLevelType w:val="hybridMultilevel"/>
    <w:tmpl w:val="2AC07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0F2C"/>
    <w:multiLevelType w:val="hybridMultilevel"/>
    <w:tmpl w:val="9C20E518"/>
    <w:lvl w:ilvl="0" w:tplc="EB8C0B6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41B23"/>
    <w:multiLevelType w:val="hybridMultilevel"/>
    <w:tmpl w:val="8C6EEC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E4CC4"/>
    <w:multiLevelType w:val="hybridMultilevel"/>
    <w:tmpl w:val="7D8AA2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1299"/>
    <w:multiLevelType w:val="hybridMultilevel"/>
    <w:tmpl w:val="E6A04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007BD"/>
    <w:multiLevelType w:val="hybridMultilevel"/>
    <w:tmpl w:val="903E471A"/>
    <w:lvl w:ilvl="0" w:tplc="361E77BC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62755"/>
    <w:multiLevelType w:val="hybridMultilevel"/>
    <w:tmpl w:val="62027B96"/>
    <w:lvl w:ilvl="0" w:tplc="A74A4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45829"/>
    <w:multiLevelType w:val="hybridMultilevel"/>
    <w:tmpl w:val="1772DF4C"/>
    <w:lvl w:ilvl="0" w:tplc="1F7C18A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2733746">
    <w:abstractNumId w:val="2"/>
  </w:num>
  <w:num w:numId="2" w16cid:durableId="845097067">
    <w:abstractNumId w:val="15"/>
  </w:num>
  <w:num w:numId="3" w16cid:durableId="635916453">
    <w:abstractNumId w:val="3"/>
  </w:num>
  <w:num w:numId="4" w16cid:durableId="558443084">
    <w:abstractNumId w:val="0"/>
  </w:num>
  <w:num w:numId="5" w16cid:durableId="284045214">
    <w:abstractNumId w:val="8"/>
  </w:num>
  <w:num w:numId="6" w16cid:durableId="1904244985">
    <w:abstractNumId w:val="4"/>
  </w:num>
  <w:num w:numId="7" w16cid:durableId="150218444">
    <w:abstractNumId w:val="9"/>
  </w:num>
  <w:num w:numId="8" w16cid:durableId="12538867">
    <w:abstractNumId w:val="13"/>
  </w:num>
  <w:num w:numId="9" w16cid:durableId="1011028899">
    <w:abstractNumId w:val="1"/>
  </w:num>
  <w:num w:numId="10" w16cid:durableId="715087206">
    <w:abstractNumId w:val="12"/>
  </w:num>
  <w:num w:numId="11" w16cid:durableId="1565483866">
    <w:abstractNumId w:val="10"/>
  </w:num>
  <w:num w:numId="12" w16cid:durableId="1054280735">
    <w:abstractNumId w:val="11"/>
  </w:num>
  <w:num w:numId="13" w16cid:durableId="1620262886">
    <w:abstractNumId w:val="7"/>
  </w:num>
  <w:num w:numId="14" w16cid:durableId="450127739">
    <w:abstractNumId w:val="6"/>
  </w:num>
  <w:num w:numId="15" w16cid:durableId="2134134791">
    <w:abstractNumId w:val="14"/>
  </w:num>
  <w:num w:numId="16" w16cid:durableId="118151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F2"/>
    <w:rsid w:val="00004FF2"/>
    <w:rsid w:val="00005079"/>
    <w:rsid w:val="00010724"/>
    <w:rsid w:val="00011ED8"/>
    <w:rsid w:val="00012A02"/>
    <w:rsid w:val="00022032"/>
    <w:rsid w:val="00050548"/>
    <w:rsid w:val="00061F4C"/>
    <w:rsid w:val="00095283"/>
    <w:rsid w:val="000971AF"/>
    <w:rsid w:val="000979AF"/>
    <w:rsid w:val="000B3ED0"/>
    <w:rsid w:val="000B6DDE"/>
    <w:rsid w:val="000C3ECF"/>
    <w:rsid w:val="000F02B4"/>
    <w:rsid w:val="00113F42"/>
    <w:rsid w:val="001221EF"/>
    <w:rsid w:val="00123B2C"/>
    <w:rsid w:val="00130F73"/>
    <w:rsid w:val="00132A6F"/>
    <w:rsid w:val="0013429F"/>
    <w:rsid w:val="0014742F"/>
    <w:rsid w:val="00157262"/>
    <w:rsid w:val="00187859"/>
    <w:rsid w:val="001F1D81"/>
    <w:rsid w:val="002052BB"/>
    <w:rsid w:val="002078FD"/>
    <w:rsid w:val="00254ED9"/>
    <w:rsid w:val="00254F00"/>
    <w:rsid w:val="002606DB"/>
    <w:rsid w:val="002648C7"/>
    <w:rsid w:val="0028288C"/>
    <w:rsid w:val="00282DB2"/>
    <w:rsid w:val="002A0E78"/>
    <w:rsid w:val="002A52C4"/>
    <w:rsid w:val="002A7B2A"/>
    <w:rsid w:val="002D2DA1"/>
    <w:rsid w:val="002E4B4B"/>
    <w:rsid w:val="00304D73"/>
    <w:rsid w:val="0032463D"/>
    <w:rsid w:val="00337620"/>
    <w:rsid w:val="0035447B"/>
    <w:rsid w:val="00355666"/>
    <w:rsid w:val="0037458E"/>
    <w:rsid w:val="003A0636"/>
    <w:rsid w:val="003C30EC"/>
    <w:rsid w:val="003D00B5"/>
    <w:rsid w:val="003F2B83"/>
    <w:rsid w:val="003F3BEA"/>
    <w:rsid w:val="00400FA9"/>
    <w:rsid w:val="004010C9"/>
    <w:rsid w:val="00413642"/>
    <w:rsid w:val="00415423"/>
    <w:rsid w:val="00417BED"/>
    <w:rsid w:val="00430765"/>
    <w:rsid w:val="00431B6F"/>
    <w:rsid w:val="004352C7"/>
    <w:rsid w:val="0043573C"/>
    <w:rsid w:val="004716E9"/>
    <w:rsid w:val="004732B0"/>
    <w:rsid w:val="00484CE3"/>
    <w:rsid w:val="004A09A5"/>
    <w:rsid w:val="004C004D"/>
    <w:rsid w:val="004E00C9"/>
    <w:rsid w:val="004E22E2"/>
    <w:rsid w:val="004F08D6"/>
    <w:rsid w:val="004F21B3"/>
    <w:rsid w:val="004F4D4F"/>
    <w:rsid w:val="004F5EAB"/>
    <w:rsid w:val="00500C0D"/>
    <w:rsid w:val="00505953"/>
    <w:rsid w:val="00507075"/>
    <w:rsid w:val="00515852"/>
    <w:rsid w:val="00522F99"/>
    <w:rsid w:val="0056472C"/>
    <w:rsid w:val="00574A67"/>
    <w:rsid w:val="0059072D"/>
    <w:rsid w:val="00597C05"/>
    <w:rsid w:val="005D071C"/>
    <w:rsid w:val="006156E8"/>
    <w:rsid w:val="00632967"/>
    <w:rsid w:val="00656B8E"/>
    <w:rsid w:val="006677C1"/>
    <w:rsid w:val="006704AE"/>
    <w:rsid w:val="00683361"/>
    <w:rsid w:val="006A318D"/>
    <w:rsid w:val="006A4EFD"/>
    <w:rsid w:val="006A7AB7"/>
    <w:rsid w:val="006B6F12"/>
    <w:rsid w:val="006C76E6"/>
    <w:rsid w:val="006D6296"/>
    <w:rsid w:val="006E265B"/>
    <w:rsid w:val="00713740"/>
    <w:rsid w:val="00727A83"/>
    <w:rsid w:val="00740CC5"/>
    <w:rsid w:val="00773C3B"/>
    <w:rsid w:val="007B1600"/>
    <w:rsid w:val="007B18D2"/>
    <w:rsid w:val="007B741B"/>
    <w:rsid w:val="007C0402"/>
    <w:rsid w:val="007C6533"/>
    <w:rsid w:val="007D0BF2"/>
    <w:rsid w:val="007D1EC5"/>
    <w:rsid w:val="007D6E7D"/>
    <w:rsid w:val="007E3BDF"/>
    <w:rsid w:val="007E744E"/>
    <w:rsid w:val="007F1BED"/>
    <w:rsid w:val="007F321A"/>
    <w:rsid w:val="008019D6"/>
    <w:rsid w:val="00805A4C"/>
    <w:rsid w:val="00811DB7"/>
    <w:rsid w:val="00815542"/>
    <w:rsid w:val="00836D4C"/>
    <w:rsid w:val="00861358"/>
    <w:rsid w:val="00884DEA"/>
    <w:rsid w:val="008B7C1B"/>
    <w:rsid w:val="008C1978"/>
    <w:rsid w:val="008C5007"/>
    <w:rsid w:val="008D0547"/>
    <w:rsid w:val="008E2935"/>
    <w:rsid w:val="0090240A"/>
    <w:rsid w:val="00902BD1"/>
    <w:rsid w:val="00904001"/>
    <w:rsid w:val="00905F08"/>
    <w:rsid w:val="009176BF"/>
    <w:rsid w:val="00933C3E"/>
    <w:rsid w:val="009461CE"/>
    <w:rsid w:val="00962079"/>
    <w:rsid w:val="009865B3"/>
    <w:rsid w:val="009B78B7"/>
    <w:rsid w:val="009C75C2"/>
    <w:rsid w:val="009D0A92"/>
    <w:rsid w:val="009E6505"/>
    <w:rsid w:val="009F0C95"/>
    <w:rsid w:val="009F4BAD"/>
    <w:rsid w:val="00A44E04"/>
    <w:rsid w:val="00A632DD"/>
    <w:rsid w:val="00A64E70"/>
    <w:rsid w:val="00A714A3"/>
    <w:rsid w:val="00A7728E"/>
    <w:rsid w:val="00A86673"/>
    <w:rsid w:val="00AD6DA9"/>
    <w:rsid w:val="00B16887"/>
    <w:rsid w:val="00B21A07"/>
    <w:rsid w:val="00B318BF"/>
    <w:rsid w:val="00B3673D"/>
    <w:rsid w:val="00B51815"/>
    <w:rsid w:val="00B75D0B"/>
    <w:rsid w:val="00B86120"/>
    <w:rsid w:val="00B92F03"/>
    <w:rsid w:val="00B9352B"/>
    <w:rsid w:val="00BA180F"/>
    <w:rsid w:val="00BD1723"/>
    <w:rsid w:val="00C06108"/>
    <w:rsid w:val="00C23347"/>
    <w:rsid w:val="00C35494"/>
    <w:rsid w:val="00C35C86"/>
    <w:rsid w:val="00C62213"/>
    <w:rsid w:val="00C7565A"/>
    <w:rsid w:val="00C96BDE"/>
    <w:rsid w:val="00CA2C4D"/>
    <w:rsid w:val="00CA76A1"/>
    <w:rsid w:val="00CC2571"/>
    <w:rsid w:val="00CC496C"/>
    <w:rsid w:val="00CC5229"/>
    <w:rsid w:val="00CD5808"/>
    <w:rsid w:val="00CD7557"/>
    <w:rsid w:val="00CD7E13"/>
    <w:rsid w:val="00D05332"/>
    <w:rsid w:val="00D058B1"/>
    <w:rsid w:val="00D17AA1"/>
    <w:rsid w:val="00D30E32"/>
    <w:rsid w:val="00D34315"/>
    <w:rsid w:val="00D50B35"/>
    <w:rsid w:val="00D64B3F"/>
    <w:rsid w:val="00D70961"/>
    <w:rsid w:val="00D73E6A"/>
    <w:rsid w:val="00D775C8"/>
    <w:rsid w:val="00D94769"/>
    <w:rsid w:val="00DB2E71"/>
    <w:rsid w:val="00DC6AFF"/>
    <w:rsid w:val="00DD7BCC"/>
    <w:rsid w:val="00DF3848"/>
    <w:rsid w:val="00E0028B"/>
    <w:rsid w:val="00E00B00"/>
    <w:rsid w:val="00E10419"/>
    <w:rsid w:val="00E12C45"/>
    <w:rsid w:val="00E65BDE"/>
    <w:rsid w:val="00E67B66"/>
    <w:rsid w:val="00E727B5"/>
    <w:rsid w:val="00E816DB"/>
    <w:rsid w:val="00E8556E"/>
    <w:rsid w:val="00E97BB4"/>
    <w:rsid w:val="00EA09AF"/>
    <w:rsid w:val="00EA7B62"/>
    <w:rsid w:val="00EC08D5"/>
    <w:rsid w:val="00EF4869"/>
    <w:rsid w:val="00F165E6"/>
    <w:rsid w:val="00F23DC9"/>
    <w:rsid w:val="00F27A57"/>
    <w:rsid w:val="00F27C60"/>
    <w:rsid w:val="00F34945"/>
    <w:rsid w:val="00F40862"/>
    <w:rsid w:val="00F433E7"/>
    <w:rsid w:val="00FA16D2"/>
    <w:rsid w:val="00FB26F6"/>
    <w:rsid w:val="00FB6AA7"/>
    <w:rsid w:val="00FC522F"/>
    <w:rsid w:val="00FD6E75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1AFB5"/>
  <w15:docId w15:val="{E27B82A1-89FE-40BD-9554-C8814EA0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FF2"/>
  </w:style>
  <w:style w:type="paragraph" w:styleId="Piedepgina">
    <w:name w:val="footer"/>
    <w:basedOn w:val="Normal"/>
    <w:link w:val="Piedepgina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FF2"/>
  </w:style>
  <w:style w:type="paragraph" w:styleId="Prrafodelista">
    <w:name w:val="List Paragraph"/>
    <w:basedOn w:val="Normal"/>
    <w:uiPriority w:val="34"/>
    <w:qFormat/>
    <w:rsid w:val="00C061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D1EC5"/>
    <w:pPr>
      <w:spacing w:after="0" w:line="240" w:lineRule="auto"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9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7458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040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B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6A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B7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8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8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8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8EE2-5F89-4FDC-A893-0089A00A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Miranda</dc:creator>
  <cp:lastModifiedBy>alehenriqueza@gmail.com</cp:lastModifiedBy>
  <cp:revision>4</cp:revision>
  <cp:lastPrinted>2024-06-17T15:15:00Z</cp:lastPrinted>
  <dcterms:created xsi:type="dcterms:W3CDTF">2024-06-17T23:23:00Z</dcterms:created>
  <dcterms:modified xsi:type="dcterms:W3CDTF">2024-06-21T17:01:00Z</dcterms:modified>
</cp:coreProperties>
</file>